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D935E" w14:textId="4F8B6393" w:rsidR="00A93D71" w:rsidRPr="00E13734" w:rsidRDefault="00A93D71" w:rsidP="00083E3E">
      <w:pPr>
        <w:pStyle w:val="berschrift1"/>
        <w:rPr>
          <w:lang w:val="de-DE"/>
        </w:rPr>
      </w:pPr>
      <w:r w:rsidRPr="00E13734">
        <w:rPr>
          <w:noProof/>
          <w:lang w:val="de-DE"/>
        </w:rPr>
        <w:drawing>
          <wp:inline distT="0" distB="0" distL="0" distR="0" wp14:anchorId="3177E3DB" wp14:editId="5F6D2026">
            <wp:extent cx="4999990" cy="2602865"/>
            <wp:effectExtent l="0" t="0" r="0" b="6985"/>
            <wp:docPr id="1897118729"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18729" name="Picture 1" descr="A blue and white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9990" cy="2602865"/>
                    </a:xfrm>
                    <a:prstGeom prst="rect">
                      <a:avLst/>
                    </a:prstGeom>
                    <a:noFill/>
                    <a:ln>
                      <a:noFill/>
                    </a:ln>
                  </pic:spPr>
                </pic:pic>
              </a:graphicData>
            </a:graphic>
          </wp:inline>
        </w:drawing>
      </w:r>
    </w:p>
    <w:p w14:paraId="6E497560" w14:textId="27FF5A4E" w:rsidR="00B076EA" w:rsidRPr="00EE2466" w:rsidRDefault="00BF6B4C" w:rsidP="00083E3E">
      <w:pPr>
        <w:pStyle w:val="berschrift1"/>
        <w:rPr>
          <w:lang w:val="de-DE"/>
        </w:rPr>
      </w:pPr>
      <w:r w:rsidRPr="00EE2466">
        <w:rPr>
          <w:lang w:val="de-DE"/>
        </w:rPr>
        <w:t xml:space="preserve">Sennheiser TeamConnect Ceiling Deckenmikrofone jetzt mit Avonic CamDirector </w:t>
      </w:r>
      <w:r w:rsidR="00053C70">
        <w:rPr>
          <w:lang w:val="de-DE"/>
        </w:rPr>
        <w:t>einsetzbar</w:t>
      </w:r>
    </w:p>
    <w:p w14:paraId="66D6D612" w14:textId="575C525D" w:rsidR="00697C2B" w:rsidRPr="00616301" w:rsidRDefault="00616301" w:rsidP="00083E3E">
      <w:pPr>
        <w:rPr>
          <w:b/>
          <w:bCs/>
          <w:szCs w:val="18"/>
          <w:lang w:val="de-DE"/>
        </w:rPr>
      </w:pPr>
      <w:r>
        <w:rPr>
          <w:b/>
          <w:bCs/>
          <w:szCs w:val="18"/>
          <w:lang w:val="de-DE"/>
        </w:rPr>
        <w:t>Hervorragende</w:t>
      </w:r>
      <w:r w:rsidRPr="00616301">
        <w:rPr>
          <w:b/>
          <w:bCs/>
          <w:szCs w:val="18"/>
          <w:lang w:val="de-DE"/>
        </w:rPr>
        <w:t xml:space="preserve"> Video- und Audioqualität für UC-Implementierungen</w:t>
      </w:r>
    </w:p>
    <w:p w14:paraId="7D9F84ED" w14:textId="77777777" w:rsidR="00FD2CAA" w:rsidRPr="00E13734" w:rsidRDefault="00FD2CAA" w:rsidP="000E6930">
      <w:pPr>
        <w:rPr>
          <w:b/>
          <w:i/>
          <w:szCs w:val="18"/>
          <w:lang w:val="de-DE"/>
        </w:rPr>
      </w:pPr>
    </w:p>
    <w:p w14:paraId="265035F9" w14:textId="62850689" w:rsidR="00B334D4" w:rsidRPr="00B334D4" w:rsidRDefault="00607484" w:rsidP="006069EC">
      <w:pPr>
        <w:rPr>
          <w:b/>
          <w:szCs w:val="18"/>
          <w:lang w:val="de-DE"/>
        </w:rPr>
      </w:pPr>
      <w:r>
        <w:rPr>
          <w:b/>
          <w:i/>
          <w:szCs w:val="18"/>
          <w:lang w:val="de-DE"/>
        </w:rPr>
        <w:t>Wedemark</w:t>
      </w:r>
      <w:r w:rsidR="00D21F0B" w:rsidRPr="00E13734">
        <w:rPr>
          <w:b/>
          <w:i/>
          <w:szCs w:val="18"/>
          <w:lang w:val="de-DE"/>
        </w:rPr>
        <w:t>,</w:t>
      </w:r>
      <w:r w:rsidR="006B1B50" w:rsidRPr="00E13734">
        <w:rPr>
          <w:b/>
          <w:i/>
          <w:szCs w:val="18"/>
          <w:lang w:val="de-DE"/>
        </w:rPr>
        <w:t xml:space="preserve"> </w:t>
      </w:r>
      <w:r w:rsidR="000B2267" w:rsidRPr="00E13734">
        <w:rPr>
          <w:b/>
          <w:i/>
          <w:szCs w:val="18"/>
          <w:lang w:val="de-DE"/>
        </w:rPr>
        <w:t xml:space="preserve">4. </w:t>
      </w:r>
      <w:r w:rsidR="00D5547B" w:rsidRPr="00E13734">
        <w:rPr>
          <w:b/>
          <w:i/>
          <w:szCs w:val="18"/>
          <w:lang w:val="de-DE"/>
        </w:rPr>
        <w:t>Februar</w:t>
      </w:r>
      <w:r w:rsidR="00F6074E" w:rsidRPr="00E13734">
        <w:rPr>
          <w:b/>
          <w:i/>
          <w:szCs w:val="18"/>
          <w:lang w:val="de-DE"/>
        </w:rPr>
        <w:t xml:space="preserve"> </w:t>
      </w:r>
      <w:r w:rsidR="0086153C" w:rsidRPr="00E13734">
        <w:rPr>
          <w:b/>
          <w:i/>
          <w:szCs w:val="18"/>
          <w:lang w:val="de-DE"/>
        </w:rPr>
        <w:t>202</w:t>
      </w:r>
      <w:r w:rsidR="00DF0429" w:rsidRPr="00E13734">
        <w:rPr>
          <w:b/>
          <w:i/>
          <w:szCs w:val="18"/>
          <w:lang w:val="de-DE"/>
        </w:rPr>
        <w:t>5</w:t>
      </w:r>
      <w:r w:rsidR="006B1B50" w:rsidRPr="00E13734">
        <w:rPr>
          <w:b/>
          <w:i/>
          <w:szCs w:val="18"/>
          <w:lang w:val="de-DE"/>
        </w:rPr>
        <w:t xml:space="preserve"> </w:t>
      </w:r>
      <w:bookmarkStart w:id="0" w:name="_Hlk53570179"/>
      <w:r w:rsidR="008B6BEE" w:rsidRPr="00E13734">
        <w:rPr>
          <w:b/>
          <w:szCs w:val="18"/>
          <w:lang w:val="de-DE"/>
        </w:rPr>
        <w:t xml:space="preserve">– </w:t>
      </w:r>
      <w:r w:rsidR="00B334D4">
        <w:rPr>
          <w:b/>
          <w:szCs w:val="18"/>
          <w:lang w:val="de-DE"/>
        </w:rPr>
        <w:t>Die</w:t>
      </w:r>
      <w:r w:rsidR="00B334D4" w:rsidRPr="00B334D4">
        <w:rPr>
          <w:b/>
          <w:szCs w:val="18"/>
          <w:lang w:val="de-DE"/>
        </w:rPr>
        <w:t xml:space="preserve"> preisgekrönten TeamConnect Ceiling (TCC) Mikrofone </w:t>
      </w:r>
      <w:r w:rsidR="00F225A8">
        <w:rPr>
          <w:b/>
          <w:szCs w:val="18"/>
          <w:lang w:val="de-DE"/>
        </w:rPr>
        <w:t>von Audiospezialist Sennheiser</w:t>
      </w:r>
      <w:r w:rsidR="00946D25">
        <w:rPr>
          <w:b/>
          <w:szCs w:val="18"/>
          <w:lang w:val="de-DE"/>
        </w:rPr>
        <w:t xml:space="preserve"> </w:t>
      </w:r>
      <w:r w:rsidR="00F225A8">
        <w:rPr>
          <w:b/>
          <w:szCs w:val="18"/>
          <w:lang w:val="de-DE"/>
        </w:rPr>
        <w:t xml:space="preserve">sind </w:t>
      </w:r>
      <w:r w:rsidR="00B334D4" w:rsidRPr="00B334D4">
        <w:rPr>
          <w:b/>
          <w:szCs w:val="18"/>
          <w:lang w:val="de-DE"/>
        </w:rPr>
        <w:t xml:space="preserve">nun mit der Avonic CamDirector® Voice Tracker Software kompatibel. Installiert in der Avonic CamDirector® AI Processing Unit, nutzt die Voice Tracker Software </w:t>
      </w:r>
      <w:r w:rsidR="00ED77FB">
        <w:rPr>
          <w:b/>
          <w:szCs w:val="18"/>
          <w:lang w:val="de-DE"/>
        </w:rPr>
        <w:t>direktionale</w:t>
      </w:r>
      <w:r w:rsidR="00B334D4" w:rsidRPr="00B334D4">
        <w:rPr>
          <w:b/>
          <w:szCs w:val="18"/>
          <w:lang w:val="de-DE"/>
        </w:rPr>
        <w:t xml:space="preserve"> Audiodaten von Beamforming-Mikrofonarrays, um die Position von Schallquellen zu lokalisieren und die Avonic CM70 und CM90 Kameras zu steuern.</w:t>
      </w:r>
    </w:p>
    <w:p w14:paraId="49BAE8A4" w14:textId="77777777" w:rsidR="0049700B" w:rsidRPr="00E13734" w:rsidRDefault="0049700B" w:rsidP="006069EC">
      <w:pPr>
        <w:rPr>
          <w:b/>
          <w:szCs w:val="18"/>
          <w:lang w:val="de-DE"/>
        </w:rPr>
      </w:pPr>
    </w:p>
    <w:p w14:paraId="3600FBD3" w14:textId="4AB0AD66" w:rsidR="00225AB5" w:rsidRPr="00437F54" w:rsidRDefault="00437F54" w:rsidP="00551DF1">
      <w:pPr>
        <w:rPr>
          <w:bCs/>
          <w:szCs w:val="18"/>
          <w:lang w:val="de-DE"/>
        </w:rPr>
      </w:pPr>
      <w:r w:rsidRPr="00437F54">
        <w:rPr>
          <w:bCs/>
          <w:szCs w:val="18"/>
          <w:lang w:val="de-DE"/>
        </w:rPr>
        <w:t xml:space="preserve">Mit dieser Integration liefern die Sennheiser TCC 2 und TCC M </w:t>
      </w:r>
      <w:r>
        <w:rPr>
          <w:bCs/>
          <w:szCs w:val="18"/>
          <w:lang w:val="de-DE"/>
        </w:rPr>
        <w:t>Deckenm</w:t>
      </w:r>
      <w:r w:rsidRPr="00437F54">
        <w:rPr>
          <w:bCs/>
          <w:szCs w:val="18"/>
          <w:lang w:val="de-DE"/>
        </w:rPr>
        <w:t xml:space="preserve">ikrofone kristallklare Sprachaufnahmen mit 360° Abdeckung und übermitteln Sprachdaten an das CamDirector® System für eine genaue Lokalisierung </w:t>
      </w:r>
      <w:r>
        <w:rPr>
          <w:bCs/>
          <w:szCs w:val="18"/>
          <w:lang w:val="de-DE"/>
        </w:rPr>
        <w:t>der Sprechenden</w:t>
      </w:r>
      <w:r w:rsidRPr="00437F54">
        <w:rPr>
          <w:bCs/>
          <w:szCs w:val="18"/>
          <w:lang w:val="de-DE"/>
        </w:rPr>
        <w:t>. Durch Isolierung der Stimme wechselt die Kamera dann zu</w:t>
      </w:r>
      <w:r w:rsidR="00A730F6">
        <w:rPr>
          <w:bCs/>
          <w:szCs w:val="18"/>
          <w:lang w:val="de-DE"/>
        </w:rPr>
        <w:t>r</w:t>
      </w:r>
      <w:r w:rsidRPr="00437F54">
        <w:rPr>
          <w:bCs/>
          <w:szCs w:val="18"/>
          <w:lang w:val="de-DE"/>
        </w:rPr>
        <w:t xml:space="preserve"> aktiven </w:t>
      </w:r>
      <w:r w:rsidR="00A730F6">
        <w:rPr>
          <w:bCs/>
          <w:szCs w:val="18"/>
          <w:lang w:val="de-DE"/>
        </w:rPr>
        <w:t xml:space="preserve">Sprecherin oder </w:t>
      </w:r>
      <w:r w:rsidR="00D47865">
        <w:rPr>
          <w:bCs/>
          <w:szCs w:val="18"/>
          <w:lang w:val="de-DE"/>
        </w:rPr>
        <w:t>zum</w:t>
      </w:r>
      <w:r w:rsidR="00A730F6">
        <w:rPr>
          <w:bCs/>
          <w:szCs w:val="18"/>
          <w:lang w:val="de-DE"/>
        </w:rPr>
        <w:t xml:space="preserve"> aktiven Sprecher</w:t>
      </w:r>
      <w:r w:rsidRPr="00437F54">
        <w:rPr>
          <w:bCs/>
          <w:szCs w:val="18"/>
          <w:lang w:val="de-DE"/>
        </w:rPr>
        <w:t xml:space="preserve">, was das </w:t>
      </w:r>
      <w:r w:rsidR="00706995">
        <w:rPr>
          <w:bCs/>
          <w:szCs w:val="18"/>
          <w:lang w:val="de-DE"/>
        </w:rPr>
        <w:t>Anwendungserlebnis</w:t>
      </w:r>
      <w:r w:rsidRPr="00437F54">
        <w:rPr>
          <w:bCs/>
          <w:szCs w:val="18"/>
          <w:lang w:val="de-DE"/>
        </w:rPr>
        <w:t xml:space="preserve"> in Installationen wie Besprechungsräumen, Vorlesungssälen und Live-</w:t>
      </w:r>
      <w:r w:rsidR="00A730F6">
        <w:rPr>
          <w:bCs/>
          <w:szCs w:val="18"/>
          <w:lang w:val="de-DE"/>
        </w:rPr>
        <w:t>Rundfunkstudios</w:t>
      </w:r>
      <w:r w:rsidRPr="00437F54">
        <w:rPr>
          <w:bCs/>
          <w:szCs w:val="18"/>
          <w:lang w:val="de-DE"/>
        </w:rPr>
        <w:t xml:space="preserve"> verbessert.</w:t>
      </w:r>
    </w:p>
    <w:p w14:paraId="0987D722" w14:textId="77777777" w:rsidR="00326DF9" w:rsidRPr="00E13734" w:rsidRDefault="00326DF9" w:rsidP="007D1D00">
      <w:pPr>
        <w:spacing w:line="240" w:lineRule="auto"/>
        <w:rPr>
          <w:rFonts w:ascii="Sennheiser Office" w:hAnsi="Sennheiser Office" w:cs="Calibri"/>
          <w:sz w:val="16"/>
          <w:szCs w:val="16"/>
          <w:lang w:val="de-DE"/>
        </w:rPr>
      </w:pPr>
    </w:p>
    <w:p w14:paraId="7DC1015D" w14:textId="1CF553FC" w:rsidR="008D4D62" w:rsidRDefault="008D4D62" w:rsidP="008D4D62">
      <w:pPr>
        <w:rPr>
          <w:bCs/>
          <w:noProof/>
          <w:szCs w:val="18"/>
          <w:lang w:val="de-DE"/>
        </w:rPr>
      </w:pPr>
      <w:r>
        <w:rPr>
          <w:bCs/>
          <w:noProof/>
          <w:szCs w:val="18"/>
          <w:lang w:val="de-DE"/>
        </w:rPr>
        <w:t>„W</w:t>
      </w:r>
      <w:r w:rsidRPr="00D47865">
        <w:rPr>
          <w:bCs/>
          <w:noProof/>
          <w:szCs w:val="18"/>
          <w:lang w:val="de-DE"/>
        </w:rPr>
        <w:t xml:space="preserve">ir </w:t>
      </w:r>
      <w:r>
        <w:rPr>
          <w:bCs/>
          <w:noProof/>
          <w:szCs w:val="18"/>
          <w:lang w:val="de-DE"/>
        </w:rPr>
        <w:t>freuen uns sehr</w:t>
      </w:r>
      <w:r w:rsidRPr="00D47865">
        <w:rPr>
          <w:bCs/>
          <w:noProof/>
          <w:szCs w:val="18"/>
          <w:lang w:val="de-DE"/>
        </w:rPr>
        <w:t xml:space="preserve"> über die Integration dieser führenden </w:t>
      </w:r>
      <w:r>
        <w:rPr>
          <w:bCs/>
          <w:noProof/>
          <w:szCs w:val="18"/>
          <w:lang w:val="de-DE"/>
        </w:rPr>
        <w:t xml:space="preserve">Lösungen von </w:t>
      </w:r>
      <w:r w:rsidRPr="00D47865">
        <w:rPr>
          <w:bCs/>
          <w:noProof/>
          <w:szCs w:val="18"/>
          <w:lang w:val="de-DE"/>
        </w:rPr>
        <w:t>Sennheiser und Avonic", sagt Charlie Jones, Senior Partner Relations Manager, Business Communications</w:t>
      </w:r>
      <w:r>
        <w:rPr>
          <w:bCs/>
          <w:noProof/>
          <w:szCs w:val="18"/>
          <w:lang w:val="de-DE"/>
        </w:rPr>
        <w:t xml:space="preserve"> bei </w:t>
      </w:r>
      <w:r w:rsidRPr="00D47865">
        <w:rPr>
          <w:bCs/>
          <w:noProof/>
          <w:szCs w:val="18"/>
          <w:lang w:val="de-DE"/>
        </w:rPr>
        <w:t xml:space="preserve">Sennheiser. </w:t>
      </w:r>
      <w:r>
        <w:rPr>
          <w:bCs/>
          <w:noProof/>
          <w:szCs w:val="18"/>
          <w:lang w:val="de-DE"/>
        </w:rPr>
        <w:t>„</w:t>
      </w:r>
      <w:r w:rsidRPr="00D47865">
        <w:rPr>
          <w:bCs/>
          <w:noProof/>
          <w:szCs w:val="18"/>
          <w:lang w:val="de-DE"/>
        </w:rPr>
        <w:t xml:space="preserve">Um der Raffinesse der TCC Mikrofone gerecht zu werden, suchen wir Partner, </w:t>
      </w:r>
      <w:r>
        <w:rPr>
          <w:bCs/>
          <w:noProof/>
          <w:szCs w:val="18"/>
          <w:lang w:val="de-DE"/>
        </w:rPr>
        <w:t>deren Lösungen</w:t>
      </w:r>
      <w:r w:rsidRPr="00D47865">
        <w:rPr>
          <w:bCs/>
          <w:noProof/>
          <w:szCs w:val="18"/>
          <w:lang w:val="de-DE"/>
        </w:rPr>
        <w:t xml:space="preserve"> einwandfrei mit unseren Produkten zusammenarbeiten können. Die Avonic CamDirector Software macht genau das. Es ist, als hätte man einen Studioleiter vor Ort, der </w:t>
      </w:r>
      <w:r w:rsidRPr="00D47865">
        <w:rPr>
          <w:bCs/>
          <w:noProof/>
          <w:szCs w:val="18"/>
          <w:lang w:val="de-DE"/>
        </w:rPr>
        <w:lastRenderedPageBreak/>
        <w:t>automatisch Kamerawinkel verwalten und zwischen den Aufnahmen wechseln kann — und dabei einen nahtlosen, fesselnden Video-Feed mit der bewährten Sennheiser-Audioqualität erstellt."</w:t>
      </w:r>
    </w:p>
    <w:p w14:paraId="705E5766" w14:textId="7C36A45A" w:rsidR="008D4D62" w:rsidRDefault="008D4D62" w:rsidP="008D4D62">
      <w:pPr>
        <w:rPr>
          <w:bCs/>
          <w:noProof/>
          <w:szCs w:val="18"/>
          <w:lang w:val="de-DE"/>
        </w:rPr>
      </w:pPr>
    </w:p>
    <w:p w14:paraId="5D0FAFC3" w14:textId="41CA21EB" w:rsidR="008D4D62" w:rsidRPr="008C67A2" w:rsidRDefault="008D4D62" w:rsidP="008D4D62">
      <w:pPr>
        <w:rPr>
          <w:bCs/>
          <w:noProof/>
          <w:szCs w:val="18"/>
          <w:lang w:val="de-DE"/>
        </w:rPr>
      </w:pPr>
      <w:r w:rsidRPr="008C67A2">
        <w:rPr>
          <w:bCs/>
          <w:noProof/>
          <w:szCs w:val="18"/>
          <w:lang w:val="de-DE"/>
        </w:rPr>
        <w:t>Das T</w:t>
      </w:r>
      <w:r>
        <w:rPr>
          <w:bCs/>
          <w:noProof/>
          <w:szCs w:val="18"/>
          <w:lang w:val="de-DE"/>
        </w:rPr>
        <w:t>eam</w:t>
      </w:r>
      <w:r w:rsidRPr="008C67A2">
        <w:rPr>
          <w:bCs/>
          <w:noProof/>
          <w:szCs w:val="18"/>
          <w:lang w:val="de-DE"/>
        </w:rPr>
        <w:t>C</w:t>
      </w:r>
      <w:r>
        <w:rPr>
          <w:bCs/>
          <w:noProof/>
          <w:szCs w:val="18"/>
          <w:lang w:val="de-DE"/>
        </w:rPr>
        <w:t xml:space="preserve">onnect </w:t>
      </w:r>
      <w:r w:rsidRPr="008C67A2">
        <w:rPr>
          <w:bCs/>
          <w:noProof/>
          <w:szCs w:val="18"/>
          <w:lang w:val="de-DE"/>
        </w:rPr>
        <w:t>C</w:t>
      </w:r>
      <w:r>
        <w:rPr>
          <w:bCs/>
          <w:noProof/>
          <w:szCs w:val="18"/>
          <w:lang w:val="de-DE"/>
        </w:rPr>
        <w:t>eiling</w:t>
      </w:r>
      <w:r w:rsidRPr="008C67A2">
        <w:rPr>
          <w:bCs/>
          <w:noProof/>
          <w:szCs w:val="18"/>
          <w:lang w:val="de-DE"/>
        </w:rPr>
        <w:t xml:space="preserve"> M</w:t>
      </w:r>
      <w:r>
        <w:rPr>
          <w:bCs/>
          <w:noProof/>
          <w:szCs w:val="18"/>
          <w:lang w:val="de-DE"/>
        </w:rPr>
        <w:t>edium</w:t>
      </w:r>
      <w:r w:rsidRPr="008C67A2">
        <w:rPr>
          <w:bCs/>
          <w:noProof/>
          <w:szCs w:val="18"/>
          <w:lang w:val="de-DE"/>
        </w:rPr>
        <w:t xml:space="preserve"> ermöglicht es den Integratoren, hochwertige Meeting-Erlebnisse in einer Vielzahl von flexiblen und hybriden Meeting-Räumen und Lernumgebungen zu bieten. Mit seiner adaptiven, intelligenten Beamforming-Technologie garantiert das TCC M bei jedem Einsatz </w:t>
      </w:r>
      <w:r w:rsidR="00BF5260">
        <w:rPr>
          <w:bCs/>
          <w:noProof/>
          <w:szCs w:val="18"/>
          <w:lang w:val="de-DE"/>
        </w:rPr>
        <w:t>die bemerkenswerte Q</w:t>
      </w:r>
      <w:r w:rsidRPr="008C67A2">
        <w:rPr>
          <w:bCs/>
          <w:noProof/>
          <w:szCs w:val="18"/>
          <w:lang w:val="de-DE"/>
        </w:rPr>
        <w:t>ualität</w:t>
      </w:r>
      <w:r w:rsidR="00BF5260">
        <w:rPr>
          <w:bCs/>
          <w:noProof/>
          <w:szCs w:val="18"/>
          <w:lang w:val="de-DE"/>
        </w:rPr>
        <w:t xml:space="preserve"> des Audiospezialisten Sennheiser</w:t>
      </w:r>
      <w:r w:rsidRPr="008C67A2">
        <w:rPr>
          <w:bCs/>
          <w:noProof/>
          <w:szCs w:val="18"/>
          <w:lang w:val="de-DE"/>
        </w:rPr>
        <w:t>. Die nahtlose Integration im Einzelkabelmodus und zahlreichen Design- und Installationsmöglichkeiten sorgen dafür, dass das TCC M jeden Raum in einen Hub der Zusammenarbeit verwandelt.</w:t>
      </w:r>
    </w:p>
    <w:p w14:paraId="44029ADC" w14:textId="6BBED5C2" w:rsidR="00326DF9" w:rsidRPr="00E13734" w:rsidRDefault="008D4D62" w:rsidP="007D1D00">
      <w:pPr>
        <w:spacing w:line="240" w:lineRule="auto"/>
        <w:rPr>
          <w:rFonts w:ascii="Sennheiser Office" w:hAnsi="Sennheiser Office" w:cs="Calibri"/>
          <w:sz w:val="16"/>
          <w:szCs w:val="16"/>
          <w:lang w:val="de-DE"/>
        </w:rPr>
      </w:pPr>
      <w:r w:rsidRPr="00E13734">
        <w:rPr>
          <w:noProof/>
          <w:sz w:val="16"/>
          <w:szCs w:val="16"/>
          <w:lang w:val="de-DE"/>
        </w:rPr>
        <w:drawing>
          <wp:anchor distT="0" distB="0" distL="114300" distR="114300" simplePos="0" relativeHeight="251658240" behindDoc="0" locked="0" layoutInCell="1" allowOverlap="1" wp14:anchorId="1BFC1D30" wp14:editId="665F35C3">
            <wp:simplePos x="0" y="0"/>
            <wp:positionH relativeFrom="margin">
              <wp:align>left</wp:align>
            </wp:positionH>
            <wp:positionV relativeFrom="page">
              <wp:align>center</wp:align>
            </wp:positionV>
            <wp:extent cx="3251200" cy="2317749"/>
            <wp:effectExtent l="0" t="0" r="0" b="0"/>
            <wp:wrapSquare wrapText="bothSides"/>
            <wp:docPr id="4" name="Picture 3" descr="A close-up of several camer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several camera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1200" cy="23177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F2D26" w14:textId="7AB05E03" w:rsidR="00326DF9" w:rsidRPr="00E13734" w:rsidRDefault="00326DF9" w:rsidP="007D1D00">
      <w:pPr>
        <w:spacing w:line="240" w:lineRule="auto"/>
        <w:rPr>
          <w:rFonts w:ascii="Sennheiser Office" w:hAnsi="Sennheiser Office" w:cs="Calibri"/>
          <w:sz w:val="16"/>
          <w:szCs w:val="16"/>
          <w:lang w:val="de-DE"/>
        </w:rPr>
      </w:pPr>
    </w:p>
    <w:p w14:paraId="465D8AF1" w14:textId="751CC502" w:rsidR="003974BF" w:rsidRPr="00E13734" w:rsidRDefault="003974BF" w:rsidP="00326DF9">
      <w:pPr>
        <w:spacing w:line="240" w:lineRule="auto"/>
        <w:rPr>
          <w:bCs/>
          <w:szCs w:val="18"/>
          <w:lang w:val="de-DE"/>
        </w:rPr>
      </w:pPr>
    </w:p>
    <w:p w14:paraId="02EBD9A3" w14:textId="07A4D5CB" w:rsidR="003974BF" w:rsidRPr="00E13734" w:rsidRDefault="003974BF" w:rsidP="007D1D00">
      <w:pPr>
        <w:rPr>
          <w:bCs/>
          <w:szCs w:val="18"/>
          <w:lang w:val="de-DE"/>
        </w:rPr>
      </w:pPr>
    </w:p>
    <w:p w14:paraId="33FE5491" w14:textId="77777777" w:rsidR="007D1D00" w:rsidRPr="00E13734" w:rsidRDefault="007D1D00" w:rsidP="00551DF1">
      <w:pPr>
        <w:rPr>
          <w:bCs/>
          <w:szCs w:val="18"/>
          <w:lang w:val="de-DE"/>
        </w:rPr>
      </w:pPr>
    </w:p>
    <w:p w14:paraId="5A429E4C" w14:textId="77777777" w:rsidR="007D1D00" w:rsidRPr="00E13734" w:rsidRDefault="007D1D00" w:rsidP="00551DF1">
      <w:pPr>
        <w:rPr>
          <w:bCs/>
          <w:szCs w:val="18"/>
          <w:lang w:val="de-DE"/>
        </w:rPr>
      </w:pPr>
    </w:p>
    <w:p w14:paraId="7DE5224E" w14:textId="77777777" w:rsidR="007D1D00" w:rsidRPr="00E13734" w:rsidRDefault="007D1D00" w:rsidP="00551DF1">
      <w:pPr>
        <w:rPr>
          <w:bCs/>
          <w:szCs w:val="18"/>
          <w:lang w:val="de-DE"/>
        </w:rPr>
      </w:pPr>
    </w:p>
    <w:p w14:paraId="7C18FA73" w14:textId="77777777" w:rsidR="007D1D00" w:rsidRPr="00E13734" w:rsidRDefault="007D1D00" w:rsidP="00551DF1">
      <w:pPr>
        <w:rPr>
          <w:bCs/>
          <w:szCs w:val="18"/>
          <w:lang w:val="de-DE"/>
        </w:rPr>
      </w:pPr>
    </w:p>
    <w:p w14:paraId="55B423A9" w14:textId="77777777" w:rsidR="007D1D00" w:rsidRPr="00E13734" w:rsidRDefault="007D1D00" w:rsidP="00551DF1">
      <w:pPr>
        <w:rPr>
          <w:bCs/>
          <w:szCs w:val="18"/>
          <w:lang w:val="de-DE"/>
        </w:rPr>
      </w:pPr>
    </w:p>
    <w:p w14:paraId="6C558232" w14:textId="4044EF37" w:rsidR="00326DF9" w:rsidRPr="00E13734" w:rsidRDefault="00326DF9" w:rsidP="00326DF9">
      <w:pPr>
        <w:spacing w:line="240" w:lineRule="auto"/>
        <w:rPr>
          <w:rFonts w:ascii="Sennheiser Office" w:hAnsi="Sennheiser Office" w:cs="Calibri"/>
          <w:sz w:val="16"/>
          <w:szCs w:val="16"/>
          <w:lang w:val="de-DE"/>
        </w:rPr>
      </w:pPr>
      <w:r w:rsidRPr="00E13734">
        <w:rPr>
          <w:rFonts w:ascii="Sennheiser Office" w:hAnsi="Sennheiser Office" w:cs="Calibri"/>
          <w:sz w:val="16"/>
          <w:szCs w:val="16"/>
          <w:lang w:val="de-DE"/>
        </w:rPr>
        <w:t xml:space="preserve">CamDirector® Voice Tracker mit </w:t>
      </w:r>
    </w:p>
    <w:p w14:paraId="277099CC" w14:textId="17339430" w:rsidR="00326DF9" w:rsidRPr="00E13734" w:rsidRDefault="00326DF9" w:rsidP="00326DF9">
      <w:pPr>
        <w:spacing w:line="240" w:lineRule="auto"/>
        <w:rPr>
          <w:bCs/>
          <w:szCs w:val="18"/>
          <w:lang w:val="de-DE"/>
        </w:rPr>
      </w:pPr>
      <w:r w:rsidRPr="00E13734">
        <w:rPr>
          <w:rFonts w:ascii="Sennheiser Office" w:hAnsi="Sennheiser Office" w:cs="Calibri"/>
          <w:sz w:val="16"/>
          <w:szCs w:val="16"/>
          <w:lang w:val="de-DE"/>
        </w:rPr>
        <w:t>Sennheiser</w:t>
      </w:r>
      <w:r w:rsidR="009B7CFA">
        <w:rPr>
          <w:rFonts w:ascii="Sennheiser Office" w:hAnsi="Sennheiser Office" w:cs="Calibri"/>
          <w:sz w:val="16"/>
          <w:szCs w:val="16"/>
          <w:lang w:val="de-DE"/>
        </w:rPr>
        <w:t>s</w:t>
      </w:r>
      <w:r w:rsidRPr="00E13734">
        <w:rPr>
          <w:rFonts w:ascii="Sennheiser Office" w:hAnsi="Sennheiser Office" w:cs="Calibri"/>
          <w:sz w:val="16"/>
          <w:szCs w:val="16"/>
          <w:lang w:val="de-DE"/>
        </w:rPr>
        <w:t xml:space="preserve"> TeamConnect Ceiling Medium Deckenmikrofon</w:t>
      </w:r>
    </w:p>
    <w:p w14:paraId="17561BF2" w14:textId="77777777" w:rsidR="00326DF9" w:rsidRPr="00E13734" w:rsidRDefault="00326DF9" w:rsidP="00551DF1">
      <w:pPr>
        <w:rPr>
          <w:bCs/>
          <w:szCs w:val="18"/>
          <w:lang w:val="de-DE"/>
        </w:rPr>
      </w:pPr>
    </w:p>
    <w:p w14:paraId="6A05A0D5" w14:textId="77777777" w:rsidR="008D4D62" w:rsidRDefault="008D4D62" w:rsidP="005A00F8">
      <w:pPr>
        <w:spacing w:line="240" w:lineRule="auto"/>
        <w:rPr>
          <w:bCs/>
          <w:noProof/>
          <w:sz w:val="16"/>
          <w:szCs w:val="16"/>
          <w:lang w:val="de-DE"/>
        </w:rPr>
      </w:pPr>
    </w:p>
    <w:p w14:paraId="67B96924" w14:textId="77777777" w:rsidR="008D4D62" w:rsidRDefault="008D4D62" w:rsidP="005A00F8">
      <w:pPr>
        <w:spacing w:line="240" w:lineRule="auto"/>
        <w:rPr>
          <w:bCs/>
          <w:noProof/>
          <w:sz w:val="16"/>
          <w:szCs w:val="16"/>
          <w:lang w:val="de-DE"/>
        </w:rPr>
      </w:pPr>
    </w:p>
    <w:p w14:paraId="5D9A2ECD" w14:textId="77777777" w:rsidR="002F0155" w:rsidRDefault="002F0155" w:rsidP="005A00F8">
      <w:pPr>
        <w:spacing w:line="240" w:lineRule="auto"/>
        <w:rPr>
          <w:bCs/>
          <w:noProof/>
          <w:sz w:val="16"/>
          <w:szCs w:val="16"/>
          <w:lang w:val="de-DE"/>
        </w:rPr>
      </w:pPr>
    </w:p>
    <w:p w14:paraId="511FB467" w14:textId="286146C9" w:rsidR="008D4D62" w:rsidRPr="00D10262" w:rsidRDefault="00D10262" w:rsidP="00D10262">
      <w:pPr>
        <w:rPr>
          <w:bCs/>
          <w:noProof/>
          <w:szCs w:val="18"/>
          <w:lang w:val="de-DE"/>
        </w:rPr>
      </w:pPr>
      <w:r w:rsidRPr="00D10262">
        <w:rPr>
          <w:bCs/>
          <w:noProof/>
          <w:szCs w:val="18"/>
          <w:lang w:val="de-DE"/>
        </w:rPr>
        <w:t>Mit seiner funktionalen quadratischen Form fügt sich das TeamConnect Ceiling 2 nahtlos in das Design moderner Besprechungsräume ein — einfach durch den Austausch einer Deckenplatte. Das TCC 2 ist ein echter Problemlöser, der Tische</w:t>
      </w:r>
      <w:r w:rsidR="00BF5260">
        <w:rPr>
          <w:bCs/>
          <w:noProof/>
          <w:szCs w:val="18"/>
          <w:lang w:val="de-DE"/>
        </w:rPr>
        <w:t xml:space="preserve"> ohne Kabel</w:t>
      </w:r>
      <w:r w:rsidRPr="00D10262">
        <w:rPr>
          <w:bCs/>
          <w:noProof/>
          <w:szCs w:val="18"/>
          <w:lang w:val="de-DE"/>
        </w:rPr>
        <w:t xml:space="preserve"> und flexible Möbelanordnungen ermöglicht, während es alle Vorteile der TCC Lösungen bietet, wie </w:t>
      </w:r>
      <w:r w:rsidR="00BF5260">
        <w:rPr>
          <w:bCs/>
          <w:noProof/>
          <w:szCs w:val="18"/>
          <w:lang w:val="de-DE"/>
        </w:rPr>
        <w:t xml:space="preserve">exzellente </w:t>
      </w:r>
      <w:r w:rsidRPr="00D10262">
        <w:rPr>
          <w:bCs/>
          <w:noProof/>
          <w:szCs w:val="18"/>
          <w:lang w:val="de-DE"/>
        </w:rPr>
        <w:t>Audioqualität, effiziente Einrichtung, markenunabhängige Integration, einfaches Management und Kontrolle</w:t>
      </w:r>
      <w:r w:rsidR="00042F8A">
        <w:rPr>
          <w:bCs/>
          <w:noProof/>
          <w:szCs w:val="18"/>
          <w:lang w:val="de-DE"/>
        </w:rPr>
        <w:t xml:space="preserve"> und ein</w:t>
      </w:r>
      <w:r w:rsidRPr="00D10262">
        <w:rPr>
          <w:bCs/>
          <w:noProof/>
          <w:szCs w:val="18"/>
          <w:lang w:val="de-DE"/>
        </w:rPr>
        <w:t xml:space="preserve"> elegantes Design.</w:t>
      </w:r>
    </w:p>
    <w:p w14:paraId="0ED2F971" w14:textId="77777777" w:rsidR="008D4D62" w:rsidRDefault="008D4D62" w:rsidP="005A00F8">
      <w:pPr>
        <w:spacing w:line="240" w:lineRule="auto"/>
        <w:rPr>
          <w:bCs/>
          <w:noProof/>
          <w:sz w:val="16"/>
          <w:szCs w:val="16"/>
          <w:lang w:val="de-DE"/>
        </w:rPr>
      </w:pPr>
    </w:p>
    <w:p w14:paraId="330B3621" w14:textId="4EB825C3" w:rsidR="00491EE0" w:rsidRPr="00E13734" w:rsidRDefault="00491EE0" w:rsidP="005A00F8">
      <w:pPr>
        <w:spacing w:line="240" w:lineRule="auto"/>
        <w:rPr>
          <w:bCs/>
          <w:noProof/>
          <w:sz w:val="16"/>
          <w:szCs w:val="16"/>
          <w:lang w:val="de-DE"/>
        </w:rPr>
      </w:pPr>
      <w:r w:rsidRPr="00E13734">
        <w:rPr>
          <w:noProof/>
          <w:lang w:val="de-DE"/>
        </w:rPr>
        <w:lastRenderedPageBreak/>
        <w:drawing>
          <wp:anchor distT="0" distB="0" distL="114300" distR="114300" simplePos="0" relativeHeight="251659264" behindDoc="0" locked="0" layoutInCell="1" allowOverlap="1" wp14:anchorId="35755EE6" wp14:editId="78CAAD1F">
            <wp:simplePos x="0" y="0"/>
            <wp:positionH relativeFrom="column">
              <wp:posOffset>1270</wp:posOffset>
            </wp:positionH>
            <wp:positionV relativeFrom="paragraph">
              <wp:posOffset>1905</wp:posOffset>
            </wp:positionV>
            <wp:extent cx="3240000" cy="2309766"/>
            <wp:effectExtent l="0" t="0" r="0" b="0"/>
            <wp:wrapSquare wrapText="bothSides"/>
            <wp:docPr id="2" name="Picture 1" descr="A black device with a couple of len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device with a couple of lense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0000" cy="2309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40322" w14:textId="77777777" w:rsidR="00491EE0" w:rsidRPr="00E13734" w:rsidRDefault="00491EE0" w:rsidP="00491EE0">
      <w:pPr>
        <w:rPr>
          <w:bCs/>
          <w:szCs w:val="18"/>
          <w:lang w:val="de-DE"/>
        </w:rPr>
      </w:pPr>
    </w:p>
    <w:p w14:paraId="1C13FF38" w14:textId="77777777" w:rsidR="005A00F8" w:rsidRPr="00E13734" w:rsidRDefault="005A00F8" w:rsidP="00723003">
      <w:pPr>
        <w:rPr>
          <w:bCs/>
          <w:noProof/>
          <w:szCs w:val="18"/>
          <w:lang w:val="de-DE"/>
        </w:rPr>
      </w:pPr>
    </w:p>
    <w:p w14:paraId="22640567" w14:textId="77777777" w:rsidR="005A00F8" w:rsidRPr="00E13734" w:rsidRDefault="005A00F8" w:rsidP="00723003">
      <w:pPr>
        <w:rPr>
          <w:bCs/>
          <w:noProof/>
          <w:szCs w:val="18"/>
          <w:lang w:val="de-DE"/>
        </w:rPr>
      </w:pPr>
    </w:p>
    <w:p w14:paraId="397212E7" w14:textId="77777777" w:rsidR="005A00F8" w:rsidRPr="00E13734" w:rsidRDefault="005A00F8" w:rsidP="00723003">
      <w:pPr>
        <w:rPr>
          <w:bCs/>
          <w:noProof/>
          <w:szCs w:val="18"/>
          <w:lang w:val="de-DE"/>
        </w:rPr>
      </w:pPr>
    </w:p>
    <w:p w14:paraId="431AED1F" w14:textId="77777777" w:rsidR="005A00F8" w:rsidRPr="00E13734" w:rsidRDefault="005A00F8" w:rsidP="00723003">
      <w:pPr>
        <w:rPr>
          <w:bCs/>
          <w:noProof/>
          <w:szCs w:val="18"/>
          <w:lang w:val="de-DE"/>
        </w:rPr>
      </w:pPr>
    </w:p>
    <w:p w14:paraId="6A944F72" w14:textId="77777777" w:rsidR="005A00F8" w:rsidRPr="00E13734" w:rsidRDefault="005A00F8" w:rsidP="00723003">
      <w:pPr>
        <w:rPr>
          <w:bCs/>
          <w:noProof/>
          <w:szCs w:val="18"/>
          <w:lang w:val="de-DE"/>
        </w:rPr>
      </w:pPr>
    </w:p>
    <w:p w14:paraId="090F316C" w14:textId="77777777" w:rsidR="005A00F8" w:rsidRPr="00E13734" w:rsidRDefault="005A00F8" w:rsidP="00723003">
      <w:pPr>
        <w:rPr>
          <w:bCs/>
          <w:noProof/>
          <w:szCs w:val="18"/>
          <w:lang w:val="de-DE"/>
        </w:rPr>
      </w:pPr>
    </w:p>
    <w:p w14:paraId="3330CEC4" w14:textId="6D9E765E" w:rsidR="005A00F8" w:rsidRPr="00042F8A" w:rsidRDefault="005A00F8" w:rsidP="005A00F8">
      <w:pPr>
        <w:spacing w:line="240" w:lineRule="auto"/>
        <w:rPr>
          <w:rFonts w:ascii="Sennheiser Office" w:hAnsi="Sennheiser Office" w:cs="Calibri"/>
          <w:sz w:val="16"/>
          <w:szCs w:val="16"/>
          <w:lang w:val="en-US"/>
        </w:rPr>
      </w:pPr>
      <w:r w:rsidRPr="00042F8A">
        <w:rPr>
          <w:rFonts w:ascii="Sennheiser Office" w:hAnsi="Sennheiser Office" w:cs="Calibri"/>
          <w:sz w:val="16"/>
          <w:szCs w:val="16"/>
          <w:lang w:val="en-US"/>
        </w:rPr>
        <w:t>CamDirector® Voice Tracker mit Sennheiser</w:t>
      </w:r>
      <w:r w:rsidR="00042F8A" w:rsidRPr="00042F8A">
        <w:rPr>
          <w:rFonts w:ascii="Sennheiser Office" w:hAnsi="Sennheiser Office" w:cs="Calibri"/>
          <w:sz w:val="16"/>
          <w:szCs w:val="16"/>
          <w:lang w:val="en-US"/>
        </w:rPr>
        <w:t>s</w:t>
      </w:r>
      <w:r w:rsidRPr="00042F8A">
        <w:rPr>
          <w:rFonts w:ascii="Sennheiser Office" w:hAnsi="Sennheiser Office" w:cs="Calibri"/>
          <w:sz w:val="16"/>
          <w:szCs w:val="16"/>
          <w:lang w:val="en-US"/>
        </w:rPr>
        <w:t xml:space="preserve"> TeamConnect Ceiling 2 Deckenmikrofon</w:t>
      </w:r>
    </w:p>
    <w:p w14:paraId="5E5C94CE" w14:textId="77777777" w:rsidR="00CD2EC6" w:rsidRPr="00042F8A" w:rsidRDefault="00CD2EC6" w:rsidP="005A00F8">
      <w:pPr>
        <w:spacing w:line="240" w:lineRule="auto"/>
        <w:rPr>
          <w:bCs/>
          <w:noProof/>
          <w:szCs w:val="18"/>
          <w:lang w:val="en-US"/>
        </w:rPr>
      </w:pPr>
    </w:p>
    <w:p w14:paraId="251B5A85" w14:textId="77777777" w:rsidR="005A00F8" w:rsidRPr="00042F8A" w:rsidRDefault="005A00F8" w:rsidP="00723003">
      <w:pPr>
        <w:rPr>
          <w:bCs/>
          <w:noProof/>
          <w:szCs w:val="18"/>
          <w:lang w:val="en-US"/>
        </w:rPr>
      </w:pPr>
    </w:p>
    <w:p w14:paraId="26AA926B" w14:textId="6A623457" w:rsidR="008A5545" w:rsidRPr="00636FBB" w:rsidRDefault="00636FBB" w:rsidP="000E6930">
      <w:pPr>
        <w:rPr>
          <w:bCs/>
          <w:noProof/>
          <w:szCs w:val="18"/>
          <w:lang w:val="de-DE"/>
        </w:rPr>
      </w:pPr>
      <w:r w:rsidRPr="00636FBB">
        <w:rPr>
          <w:bCs/>
          <w:noProof/>
          <w:szCs w:val="18"/>
          <w:lang w:val="de-DE"/>
        </w:rPr>
        <w:t xml:space="preserve">Mit Sennheisers </w:t>
      </w:r>
      <w:r>
        <w:rPr>
          <w:bCs/>
          <w:noProof/>
          <w:szCs w:val="18"/>
          <w:lang w:val="de-DE"/>
        </w:rPr>
        <w:t>hervorragendem Audio</w:t>
      </w:r>
      <w:r w:rsidR="00AA01A7">
        <w:rPr>
          <w:bCs/>
          <w:noProof/>
          <w:szCs w:val="18"/>
          <w:lang w:val="de-DE"/>
        </w:rPr>
        <w:t>input</w:t>
      </w:r>
      <w:r w:rsidRPr="00636FBB">
        <w:rPr>
          <w:bCs/>
          <w:noProof/>
          <w:szCs w:val="18"/>
          <w:lang w:val="de-DE"/>
        </w:rPr>
        <w:t xml:space="preserve"> und </w:t>
      </w:r>
      <w:r w:rsidR="008E0684">
        <w:rPr>
          <w:bCs/>
          <w:noProof/>
          <w:szCs w:val="18"/>
          <w:lang w:val="de-DE"/>
        </w:rPr>
        <w:t xml:space="preserve">dem </w:t>
      </w:r>
      <w:r w:rsidR="00AA01A7">
        <w:rPr>
          <w:bCs/>
          <w:noProof/>
          <w:szCs w:val="18"/>
          <w:lang w:val="de-DE"/>
        </w:rPr>
        <w:t>AI</w:t>
      </w:r>
      <w:r w:rsidR="008E0684">
        <w:rPr>
          <w:bCs/>
          <w:noProof/>
          <w:szCs w:val="18"/>
          <w:lang w:val="de-DE"/>
        </w:rPr>
        <w:t>-</w:t>
      </w:r>
      <w:r w:rsidR="008E0684" w:rsidRPr="00636FBB">
        <w:rPr>
          <w:bCs/>
          <w:noProof/>
          <w:szCs w:val="18"/>
          <w:lang w:val="de-DE"/>
        </w:rPr>
        <w:t>basierte</w:t>
      </w:r>
      <w:r w:rsidR="00AA01A7">
        <w:rPr>
          <w:bCs/>
          <w:noProof/>
          <w:szCs w:val="18"/>
          <w:lang w:val="de-DE"/>
        </w:rPr>
        <w:t>n</w:t>
      </w:r>
      <w:r w:rsidR="00352F6B">
        <w:rPr>
          <w:bCs/>
          <w:noProof/>
          <w:szCs w:val="18"/>
          <w:lang w:val="de-DE"/>
        </w:rPr>
        <w:t xml:space="preserve"> </w:t>
      </w:r>
      <w:r w:rsidR="00352F6B" w:rsidRPr="00636FBB">
        <w:rPr>
          <w:bCs/>
          <w:noProof/>
          <w:szCs w:val="18"/>
          <w:lang w:val="de-DE"/>
        </w:rPr>
        <w:t>CamDirector®</w:t>
      </w:r>
      <w:r w:rsidR="008E0684" w:rsidRPr="00636FBB">
        <w:rPr>
          <w:bCs/>
          <w:noProof/>
          <w:szCs w:val="18"/>
          <w:lang w:val="de-DE"/>
        </w:rPr>
        <w:t xml:space="preserve"> Tracking </w:t>
      </w:r>
      <w:r w:rsidRPr="00636FBB">
        <w:rPr>
          <w:bCs/>
          <w:noProof/>
          <w:szCs w:val="18"/>
          <w:lang w:val="de-DE"/>
        </w:rPr>
        <w:t xml:space="preserve">gewährleistet das System ein </w:t>
      </w:r>
      <w:r w:rsidR="00AA01A7">
        <w:rPr>
          <w:bCs/>
          <w:noProof/>
          <w:szCs w:val="18"/>
          <w:lang w:val="de-DE"/>
        </w:rPr>
        <w:t>vollautomatisiertes</w:t>
      </w:r>
      <w:r w:rsidRPr="00636FBB">
        <w:rPr>
          <w:bCs/>
          <w:noProof/>
          <w:szCs w:val="18"/>
          <w:lang w:val="de-DE"/>
        </w:rPr>
        <w:t xml:space="preserve"> AV-Setup. Diese Integration ist perfekt für Umgebungen, in denen eine </w:t>
      </w:r>
      <w:r w:rsidR="004D2182">
        <w:rPr>
          <w:bCs/>
          <w:noProof/>
          <w:szCs w:val="18"/>
          <w:lang w:val="de-DE"/>
        </w:rPr>
        <w:t>automatisierte</w:t>
      </w:r>
      <w:r w:rsidRPr="00636FBB">
        <w:rPr>
          <w:bCs/>
          <w:noProof/>
          <w:szCs w:val="18"/>
          <w:lang w:val="de-DE"/>
        </w:rPr>
        <w:t xml:space="preserve"> Steuerung</w:t>
      </w:r>
      <w:r w:rsidR="004F19CB">
        <w:rPr>
          <w:bCs/>
          <w:noProof/>
          <w:szCs w:val="18"/>
          <w:lang w:val="de-DE"/>
        </w:rPr>
        <w:t xml:space="preserve"> entscheidend</w:t>
      </w:r>
      <w:r w:rsidRPr="00636FBB">
        <w:rPr>
          <w:bCs/>
          <w:noProof/>
          <w:szCs w:val="18"/>
          <w:lang w:val="de-DE"/>
        </w:rPr>
        <w:t xml:space="preserve"> ist, sodass sich die Teams auf den Inhalt konzentrieren können</w:t>
      </w:r>
      <w:r w:rsidR="004F19CB">
        <w:rPr>
          <w:bCs/>
          <w:noProof/>
          <w:szCs w:val="18"/>
          <w:lang w:val="de-DE"/>
        </w:rPr>
        <w:t xml:space="preserve">, ohne von der Technik abgelenkt zu werden. </w:t>
      </w:r>
    </w:p>
    <w:p w14:paraId="230D1630" w14:textId="77777777" w:rsidR="00636FBB" w:rsidRPr="00AA2D41" w:rsidRDefault="00636FBB" w:rsidP="000E6930">
      <w:pPr>
        <w:rPr>
          <w:bCs/>
          <w:noProof/>
          <w:szCs w:val="18"/>
          <w:lang w:val="de-DE"/>
        </w:rPr>
      </w:pPr>
    </w:p>
    <w:p w14:paraId="05F471A0" w14:textId="64B196DD" w:rsidR="008754D7" w:rsidRPr="00AA2D41" w:rsidRDefault="008754D7" w:rsidP="000E6930">
      <w:pPr>
        <w:rPr>
          <w:bCs/>
          <w:noProof/>
          <w:szCs w:val="18"/>
          <w:lang w:val="de-DE"/>
        </w:rPr>
      </w:pPr>
      <w:r w:rsidRPr="00AA2D41">
        <w:rPr>
          <w:rFonts w:ascii="Sennheiser Office" w:hAnsi="Sennheiser Office" w:cs="Calibri"/>
          <w:color w:val="000000"/>
          <w:szCs w:val="18"/>
          <w:lang w:val="de-DE"/>
        </w:rPr>
        <w:t xml:space="preserve">Avonic </w:t>
      </w:r>
      <w:r w:rsidR="00E06282" w:rsidRPr="00AA2D41">
        <w:rPr>
          <w:rFonts w:ascii="Sennheiser Office" w:hAnsi="Sennheiser Office" w:cs="Calibri"/>
          <w:color w:val="000000"/>
          <w:szCs w:val="18"/>
          <w:lang w:val="de-DE"/>
        </w:rPr>
        <w:t>wird als</w:t>
      </w:r>
      <w:r w:rsidR="00E13734" w:rsidRPr="00AA2D41">
        <w:rPr>
          <w:rFonts w:ascii="Sennheiser Office" w:hAnsi="Sennheiser Office" w:cs="Calibri"/>
          <w:color w:val="000000"/>
          <w:szCs w:val="18"/>
          <w:lang w:val="de-DE"/>
        </w:rPr>
        <w:t xml:space="preserve"> eines der Partnerunternehmen an</w:t>
      </w:r>
      <w:r w:rsidRPr="00AA2D41">
        <w:rPr>
          <w:rFonts w:ascii="Sennheiser Office" w:hAnsi="Sennheiser Office" w:cs="Calibri"/>
          <w:color w:val="000000"/>
          <w:szCs w:val="18"/>
          <w:lang w:val="de-DE"/>
        </w:rPr>
        <w:t xml:space="preserve"> Sennheisers</w:t>
      </w:r>
      <w:r w:rsidR="00E13734" w:rsidRPr="00AA2D41">
        <w:rPr>
          <w:rFonts w:ascii="Sennheiser Office" w:hAnsi="Sennheiser Office" w:cs="Calibri"/>
          <w:color w:val="000000"/>
          <w:szCs w:val="18"/>
          <w:lang w:val="de-DE"/>
        </w:rPr>
        <w:t xml:space="preserve"> </w:t>
      </w:r>
      <w:hyperlink r:id="rId14" w:history="1">
        <w:r w:rsidR="00E13734" w:rsidRPr="00AA2D41">
          <w:rPr>
            <w:rStyle w:val="Hyperlink"/>
            <w:rFonts w:ascii="Sennheiser Office" w:hAnsi="Sennheiser Office" w:cs="Calibri"/>
            <w:szCs w:val="18"/>
            <w:lang w:val="de-DE"/>
          </w:rPr>
          <w:t>‚</w:t>
        </w:r>
        <w:r w:rsidRPr="00AA2D41">
          <w:rPr>
            <w:rStyle w:val="Hyperlink"/>
            <w:rFonts w:ascii="Sennheiser Office" w:hAnsi="Sennheiser Office" w:cs="Calibri"/>
            <w:szCs w:val="18"/>
            <w:lang w:val="de-DE"/>
          </w:rPr>
          <w:t>Perfect Pair</w:t>
        </w:r>
        <w:r w:rsidR="00E13734" w:rsidRPr="00AA2D41">
          <w:rPr>
            <w:rStyle w:val="Hyperlink"/>
            <w:rFonts w:ascii="Sennheiser Office" w:hAnsi="Sennheiser Office" w:cs="Calibri"/>
            <w:szCs w:val="18"/>
            <w:lang w:val="de-DE"/>
          </w:rPr>
          <w:t>‘</w:t>
        </w:r>
        <w:r w:rsidRPr="00AA2D41">
          <w:rPr>
            <w:rStyle w:val="Hyperlink"/>
            <w:rFonts w:ascii="Sennheiser Office" w:hAnsi="Sennheiser Office" w:cs="Calibri"/>
            <w:szCs w:val="18"/>
            <w:lang w:val="de-DE"/>
          </w:rPr>
          <w:t>-Schnitzeljagd</w:t>
        </w:r>
      </w:hyperlink>
      <w:r w:rsidR="00E13734" w:rsidRPr="00AA2D41">
        <w:rPr>
          <w:rFonts w:ascii="Sennheiser Office" w:hAnsi="Sennheiser Office" w:cs="Calibri"/>
          <w:color w:val="000000"/>
          <w:szCs w:val="18"/>
          <w:lang w:val="de-DE"/>
        </w:rPr>
        <w:t xml:space="preserve"> im Rahmen der </w:t>
      </w:r>
      <w:r w:rsidRPr="00AA2D41">
        <w:rPr>
          <w:rFonts w:ascii="Sennheiser Office" w:hAnsi="Sennheiser Office" w:cs="Calibri"/>
          <w:color w:val="000000"/>
          <w:szCs w:val="18"/>
          <w:lang w:val="de-DE"/>
        </w:rPr>
        <w:t xml:space="preserve">Integrated Systems Europe 2025 </w:t>
      </w:r>
      <w:r w:rsidR="00E13734" w:rsidRPr="00AA2D41">
        <w:rPr>
          <w:rFonts w:ascii="Sennheiser Office" w:hAnsi="Sennheiser Office" w:cs="Calibri"/>
          <w:color w:val="000000"/>
          <w:szCs w:val="18"/>
          <w:lang w:val="de-DE"/>
        </w:rPr>
        <w:t>(</w:t>
      </w:r>
      <w:r w:rsidRPr="00AA2D41">
        <w:rPr>
          <w:rFonts w:ascii="Sennheiser Office" w:hAnsi="Sennheiser Office" w:cs="Calibri"/>
          <w:color w:val="000000"/>
          <w:szCs w:val="18"/>
          <w:lang w:val="de-DE"/>
        </w:rPr>
        <w:t>4</w:t>
      </w:r>
      <w:r w:rsidR="00E13734" w:rsidRPr="00AA2D41">
        <w:rPr>
          <w:rFonts w:ascii="Sennheiser Office" w:hAnsi="Sennheiser Office" w:cs="Calibri"/>
          <w:color w:val="000000"/>
          <w:szCs w:val="18"/>
          <w:lang w:val="de-DE"/>
        </w:rPr>
        <w:t>. bis</w:t>
      </w:r>
      <w:r w:rsidRPr="00AA2D41">
        <w:rPr>
          <w:rFonts w:ascii="Sennheiser Office" w:hAnsi="Sennheiser Office" w:cs="Calibri"/>
          <w:color w:val="000000"/>
          <w:szCs w:val="18"/>
          <w:lang w:val="de-DE"/>
        </w:rPr>
        <w:t xml:space="preserve"> </w:t>
      </w:r>
      <w:r w:rsidR="00AA2D41" w:rsidRPr="00AA2D41">
        <w:rPr>
          <w:rFonts w:ascii="Sennheiser Office" w:hAnsi="Sennheiser Office" w:cs="Calibri"/>
          <w:color w:val="000000"/>
          <w:szCs w:val="18"/>
          <w:lang w:val="de-DE"/>
        </w:rPr>
        <w:t>bis</w:t>
      </w:r>
      <w:r w:rsidRPr="00AA2D41">
        <w:rPr>
          <w:rFonts w:ascii="Sennheiser Office" w:hAnsi="Sennheiser Office" w:cs="Calibri"/>
          <w:color w:val="000000"/>
          <w:szCs w:val="18"/>
          <w:lang w:val="de-DE"/>
        </w:rPr>
        <w:t xml:space="preserve"> 7.</w:t>
      </w:r>
      <w:r w:rsidR="00E13734" w:rsidRPr="00AA2D41">
        <w:rPr>
          <w:rFonts w:ascii="Sennheiser Office" w:hAnsi="Sennheiser Office" w:cs="Calibri"/>
          <w:color w:val="000000"/>
          <w:szCs w:val="18"/>
          <w:lang w:val="de-DE"/>
        </w:rPr>
        <w:t xml:space="preserve"> Februar in Barcelona) teilnehmen</w:t>
      </w:r>
      <w:r w:rsidR="00E06282" w:rsidRPr="00AA2D41">
        <w:rPr>
          <w:rFonts w:ascii="Sennheiser Office" w:hAnsi="Sennheiser Office" w:cs="Calibri"/>
          <w:color w:val="000000"/>
          <w:szCs w:val="18"/>
          <w:lang w:val="de-DE"/>
        </w:rPr>
        <w:t>.</w:t>
      </w:r>
    </w:p>
    <w:bookmarkEnd w:id="0"/>
    <w:p w14:paraId="18316886" w14:textId="77777777" w:rsidR="00EB5EB3" w:rsidRDefault="00EB5EB3" w:rsidP="00EB5EB3">
      <w:pPr>
        <w:spacing w:line="240" w:lineRule="auto"/>
        <w:textAlignment w:val="baseline"/>
        <w:rPr>
          <w:rFonts w:ascii="Sennheiser Office" w:eastAsia="Times New Roman" w:hAnsi="Sennheiser Office" w:cs="Segoe UI"/>
          <w:szCs w:val="18"/>
          <w:lang w:val="de-DE"/>
        </w:rPr>
      </w:pPr>
      <w:r w:rsidRPr="00E13734">
        <w:rPr>
          <w:rFonts w:ascii="Sennheiser Office" w:eastAsia="Times New Roman" w:hAnsi="Sennheiser Office" w:cs="Segoe UI"/>
          <w:szCs w:val="18"/>
          <w:lang w:val="de-DE"/>
        </w:rPr>
        <w:t> </w:t>
      </w:r>
    </w:p>
    <w:p w14:paraId="34159223" w14:textId="77777777" w:rsidR="002F0155" w:rsidRPr="00E13734" w:rsidRDefault="002F0155" w:rsidP="00EB5EB3">
      <w:pPr>
        <w:spacing w:line="240" w:lineRule="auto"/>
        <w:textAlignment w:val="baseline"/>
        <w:rPr>
          <w:rFonts w:ascii="Segoe UI" w:eastAsia="Times New Roman" w:hAnsi="Segoe UI" w:cs="Segoe UI"/>
          <w:szCs w:val="18"/>
          <w:lang w:val="de-DE"/>
        </w:rPr>
      </w:pPr>
    </w:p>
    <w:p w14:paraId="5C473178" w14:textId="77777777" w:rsidR="004870C5" w:rsidRPr="00E13734" w:rsidRDefault="004870C5" w:rsidP="004870C5">
      <w:pPr>
        <w:pStyle w:val="About"/>
        <w:rPr>
          <w:b/>
          <w:bCs/>
          <w:lang w:val="de-DE"/>
        </w:rPr>
      </w:pPr>
      <w:r w:rsidRPr="00E13734">
        <w:rPr>
          <w:b/>
          <w:bCs/>
          <w:lang w:val="de-DE"/>
        </w:rPr>
        <w:t>Über die Marke Sennheiser</w:t>
      </w:r>
    </w:p>
    <w:p w14:paraId="3241C174" w14:textId="77777777" w:rsidR="004870C5" w:rsidRPr="006266E4" w:rsidRDefault="004870C5" w:rsidP="004870C5">
      <w:pPr>
        <w:pStyle w:val="About"/>
        <w:rPr>
          <w:lang w:val="en-US"/>
        </w:rPr>
      </w:pPr>
      <w:r w:rsidRPr="00E13734">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w:t>
      </w:r>
      <w:r w:rsidRPr="00E13734">
        <w:rPr>
          <w:rStyle w:val="normaltextrun"/>
          <w:rFonts w:ascii="Sennheiser Office" w:hAnsi="Sennheiser Office"/>
          <w:color w:val="000000"/>
          <w:szCs w:val="18"/>
          <w:shd w:val="clear" w:color="auto" w:fill="FFFFFF"/>
          <w:lang w:val="de-DE"/>
        </w:rPr>
        <w:t xml:space="preserve">SE &amp; Co. KG </w:t>
      </w:r>
      <w:r w:rsidRPr="00E13734">
        <w:rPr>
          <w:lang w:val="de-DE"/>
        </w:rPr>
        <w:t xml:space="preserve">gehören, wird das Geschäft mit Consumer-Geräten wie Kopfhörern, Soundbars und sprachgesteuerten Hörgeräten von der Sonova Holding AG unter der Lizenz von Sennheiser betrieben. </w:t>
      </w:r>
      <w:hyperlink r:id="rId15" w:history="1">
        <w:r w:rsidRPr="006266E4">
          <w:rPr>
            <w:rStyle w:val="Hyperlink"/>
            <w:color w:val="0095D5" w:themeColor="accent1"/>
            <w:lang w:val="en-US"/>
          </w:rPr>
          <w:t>www.sennheiser.com</w:t>
        </w:r>
      </w:hyperlink>
      <w:r w:rsidRPr="006266E4">
        <w:rPr>
          <w:rStyle w:val="Hyperlink"/>
          <w:color w:val="0095D5" w:themeColor="accent1"/>
          <w:lang w:val="en-US"/>
        </w:rPr>
        <w:t xml:space="preserve"> </w:t>
      </w:r>
      <w:hyperlink r:id="rId16" w:history="1">
        <w:r w:rsidRPr="006266E4">
          <w:rPr>
            <w:rStyle w:val="Hyperlink"/>
            <w:color w:val="0095D5" w:themeColor="accent1"/>
            <w:lang w:val="en-US"/>
          </w:rPr>
          <w:t>www.sennheiser-hearing.com</w:t>
        </w:r>
      </w:hyperlink>
      <w:r w:rsidRPr="006266E4">
        <w:rPr>
          <w:lang w:val="en-US"/>
        </w:rPr>
        <w:t xml:space="preserve"> </w:t>
      </w:r>
    </w:p>
    <w:p w14:paraId="71F947C2" w14:textId="77777777" w:rsidR="004870C5" w:rsidRPr="006266E4" w:rsidRDefault="004870C5" w:rsidP="004870C5">
      <w:pPr>
        <w:pStyle w:val="Contact"/>
        <w:rPr>
          <w:lang w:val="en-US"/>
        </w:rPr>
      </w:pPr>
    </w:p>
    <w:p w14:paraId="0342D3B8" w14:textId="77777777" w:rsidR="004870C5" w:rsidRPr="006266E4" w:rsidRDefault="004870C5" w:rsidP="004870C5">
      <w:pPr>
        <w:pStyle w:val="Contact"/>
        <w:rPr>
          <w:b/>
          <w:bCs/>
          <w:sz w:val="18"/>
          <w:lang w:val="en-US"/>
        </w:rPr>
      </w:pPr>
      <w:bookmarkStart w:id="1" w:name="_Hlk44672633"/>
      <w:bookmarkEnd w:id="1"/>
      <w:r w:rsidRPr="006266E4">
        <w:rPr>
          <w:b/>
          <w:bCs/>
          <w:sz w:val="18"/>
          <w:lang w:val="en-US"/>
        </w:rPr>
        <w:t>Pressekontakt</w:t>
      </w:r>
    </w:p>
    <w:p w14:paraId="35C0DF3C" w14:textId="77777777" w:rsidR="004870C5" w:rsidRPr="006266E4" w:rsidRDefault="004870C5" w:rsidP="004870C5">
      <w:pPr>
        <w:pStyle w:val="Contact"/>
        <w:rPr>
          <w:sz w:val="18"/>
          <w:lang w:val="en-US"/>
        </w:rPr>
      </w:pPr>
      <w:r w:rsidRPr="006266E4">
        <w:rPr>
          <w:sz w:val="18"/>
          <w:lang w:val="en-US"/>
        </w:rPr>
        <w:t>Sennheiser electronic SE &amp; Co. KG</w:t>
      </w:r>
    </w:p>
    <w:p w14:paraId="4340CCC7" w14:textId="77777777" w:rsidR="004870C5" w:rsidRPr="006266E4" w:rsidRDefault="004870C5" w:rsidP="004870C5">
      <w:pPr>
        <w:pStyle w:val="Contact"/>
        <w:rPr>
          <w:sz w:val="18"/>
          <w:lang w:val="en-US"/>
        </w:rPr>
      </w:pPr>
      <w:r w:rsidRPr="006266E4">
        <w:rPr>
          <w:sz w:val="18"/>
          <w:lang w:val="en-US"/>
        </w:rPr>
        <w:t>Jacqueline Gusmag</w:t>
      </w:r>
    </w:p>
    <w:p w14:paraId="27FCBFD1" w14:textId="77777777" w:rsidR="004870C5" w:rsidRPr="006266E4" w:rsidRDefault="004870C5" w:rsidP="004870C5">
      <w:pPr>
        <w:pStyle w:val="Contact"/>
        <w:rPr>
          <w:sz w:val="18"/>
          <w:lang w:val="en-US"/>
        </w:rPr>
      </w:pPr>
      <w:r w:rsidRPr="006266E4">
        <w:rPr>
          <w:sz w:val="18"/>
          <w:lang w:val="en-US"/>
        </w:rPr>
        <w:t>Communications Manager DACH</w:t>
      </w:r>
    </w:p>
    <w:p w14:paraId="45D5C1B7" w14:textId="36D995FF" w:rsidR="00EB5EB3" w:rsidRPr="006266E4" w:rsidRDefault="004870C5" w:rsidP="004870C5">
      <w:pPr>
        <w:pStyle w:val="Contact"/>
        <w:rPr>
          <w:color w:val="0095D5" w:themeColor="accent1"/>
          <w:sz w:val="18"/>
          <w:u w:val="single"/>
          <w:lang w:val="en-US"/>
        </w:rPr>
      </w:pPr>
      <w:hyperlink r:id="rId17" w:history="1">
        <w:r w:rsidRPr="006266E4">
          <w:rPr>
            <w:rStyle w:val="Hyperlink"/>
            <w:color w:val="0095D5" w:themeColor="accent1"/>
            <w:sz w:val="18"/>
            <w:lang w:val="en-US"/>
          </w:rPr>
          <w:t>jacqueline.gusmag@sennheiser.com</w:t>
        </w:r>
      </w:hyperlink>
    </w:p>
    <w:sectPr w:rsidR="00EB5EB3" w:rsidRPr="006266E4" w:rsidSect="009031C7">
      <w:headerReference w:type="even" r:id="rId18"/>
      <w:headerReference w:type="default" r:id="rId19"/>
      <w:footerReference w:type="even" r:id="rId20"/>
      <w:foot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EC3F7" w14:textId="77777777" w:rsidR="004865B3" w:rsidRDefault="004865B3" w:rsidP="00CA1EB9">
      <w:pPr>
        <w:spacing w:line="240" w:lineRule="auto"/>
      </w:pPr>
      <w:r>
        <w:separator/>
      </w:r>
    </w:p>
  </w:endnote>
  <w:endnote w:type="continuationSeparator" w:id="0">
    <w:p w14:paraId="63E538DA" w14:textId="77777777" w:rsidR="004865B3" w:rsidRDefault="004865B3" w:rsidP="00CA1EB9">
      <w:pPr>
        <w:spacing w:line="240" w:lineRule="auto"/>
      </w:pPr>
      <w:r>
        <w:continuationSeparator/>
      </w:r>
    </w:p>
  </w:endnote>
  <w:endnote w:type="continuationNotice" w:id="1">
    <w:p w14:paraId="2FA61CEC" w14:textId="77777777" w:rsidR="004865B3" w:rsidRDefault="004865B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10504010101010104"/>
    <w:charset w:val="00"/>
    <w:family w:val="auto"/>
    <w:pitch w:val="variable"/>
    <w:sig w:usb0="A00000AF" w:usb1="500020DB" w:usb2="00000000" w:usb3="00000000" w:csb0="00000093" w:csb1="00000000"/>
    <w:embedRegular r:id="rId1" w:fontKey="{6E825580-9CE1-4116-8778-9E817BB485E4}"/>
    <w:embedBold r:id="rId2" w:fontKey="{F714A616-AAA3-4024-BF2A-8734DA0C4CC5}"/>
    <w:embedItalic r:id="rId3" w:fontKey="{E28C9C4D-4EA3-4146-9682-412560525AD1}"/>
    <w:embedBoldItalic r:id="rId4" w:fontKey="{E093E56E-8385-4502-BAFA-2004F6CC7B01}"/>
  </w:font>
  <w:font w:name="Calibri">
    <w:panose1 w:val="020F0502020204030204"/>
    <w:charset w:val="00"/>
    <w:family w:val="swiss"/>
    <w:pitch w:val="variable"/>
    <w:sig w:usb0="E4002EFF" w:usb1="C200247B" w:usb2="00000009" w:usb3="00000000" w:csb0="000001FF" w:csb1="00000000"/>
    <w:embedRegular r:id="rId5" w:fontKey="{36054A87-DA88-4677-92E5-E1EBFD22906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77EF7DB3-952E-4E48-9B04-A735079EA7F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878C5" w14:textId="77777777" w:rsidR="00BD790B" w:rsidRDefault="00BD790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38213" w14:textId="77777777" w:rsidR="00BD790B" w:rsidRDefault="00BD790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D2EB6" w14:textId="77777777" w:rsidR="004865B3" w:rsidRDefault="004865B3" w:rsidP="00CA1EB9">
      <w:pPr>
        <w:spacing w:line="240" w:lineRule="auto"/>
      </w:pPr>
      <w:r>
        <w:separator/>
      </w:r>
    </w:p>
  </w:footnote>
  <w:footnote w:type="continuationSeparator" w:id="0">
    <w:p w14:paraId="612EF2FC" w14:textId="77777777" w:rsidR="004865B3" w:rsidRDefault="004865B3" w:rsidP="00CA1EB9">
      <w:pPr>
        <w:spacing w:line="240" w:lineRule="auto"/>
      </w:pPr>
      <w:r>
        <w:continuationSeparator/>
      </w:r>
    </w:p>
  </w:footnote>
  <w:footnote w:type="continuationNotice" w:id="1">
    <w:p w14:paraId="08800288" w14:textId="77777777" w:rsidR="004865B3" w:rsidRDefault="004865B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6FF4B" w14:textId="77777777" w:rsidR="00BD790B" w:rsidRDefault="00BD790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10105358" w:rsidR="00324808" w:rsidRPr="008E5D5C" w:rsidRDefault="00324808" w:rsidP="008E5D5C">
    <w:pPr>
      <w:pStyle w:val="Kopfzeil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77083">
      <w:rPr>
        <w:color w:val="0095D5" w:themeColor="accent1"/>
      </w:rPr>
      <w:t>pressemitteilung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2D8ECBF9" w:rsidR="00324808" w:rsidRPr="008E5D5C" w:rsidRDefault="00324808" w:rsidP="008E5D5C">
    <w:pPr>
      <w:pStyle w:val="Kopfzeil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77083">
      <w:rPr>
        <w:noProof/>
        <w:color w:val="0095D5" w:themeColor="accent1"/>
        <w:lang w:val="en-US"/>
      </w:rPr>
      <w:t>pressemitteilung</w:t>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0778D"/>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20D0F"/>
    <w:rsid w:val="00021722"/>
    <w:rsid w:val="00021919"/>
    <w:rsid w:val="000250B4"/>
    <w:rsid w:val="00025286"/>
    <w:rsid w:val="0002555F"/>
    <w:rsid w:val="00027D71"/>
    <w:rsid w:val="0003165D"/>
    <w:rsid w:val="00032DA1"/>
    <w:rsid w:val="00033E96"/>
    <w:rsid w:val="00034424"/>
    <w:rsid w:val="000347C5"/>
    <w:rsid w:val="00035FDB"/>
    <w:rsid w:val="00036796"/>
    <w:rsid w:val="0003689A"/>
    <w:rsid w:val="0004056A"/>
    <w:rsid w:val="00042545"/>
    <w:rsid w:val="00042F8A"/>
    <w:rsid w:val="00043821"/>
    <w:rsid w:val="000451AC"/>
    <w:rsid w:val="000454A7"/>
    <w:rsid w:val="00045BA2"/>
    <w:rsid w:val="00046898"/>
    <w:rsid w:val="000473C3"/>
    <w:rsid w:val="0004774D"/>
    <w:rsid w:val="00047D6A"/>
    <w:rsid w:val="00050225"/>
    <w:rsid w:val="00051482"/>
    <w:rsid w:val="000515F9"/>
    <w:rsid w:val="00051D12"/>
    <w:rsid w:val="00052598"/>
    <w:rsid w:val="000534CD"/>
    <w:rsid w:val="00053C70"/>
    <w:rsid w:val="00053F63"/>
    <w:rsid w:val="00054955"/>
    <w:rsid w:val="00054DCF"/>
    <w:rsid w:val="00055750"/>
    <w:rsid w:val="00057FC1"/>
    <w:rsid w:val="00060B4C"/>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3E3E"/>
    <w:rsid w:val="000845EB"/>
    <w:rsid w:val="000850F9"/>
    <w:rsid w:val="00085691"/>
    <w:rsid w:val="00085C76"/>
    <w:rsid w:val="00086823"/>
    <w:rsid w:val="00086BC7"/>
    <w:rsid w:val="00086E89"/>
    <w:rsid w:val="00090721"/>
    <w:rsid w:val="0009095D"/>
    <w:rsid w:val="00092121"/>
    <w:rsid w:val="00093230"/>
    <w:rsid w:val="0009384F"/>
    <w:rsid w:val="00093D72"/>
    <w:rsid w:val="00095C8C"/>
    <w:rsid w:val="0009689C"/>
    <w:rsid w:val="000A054A"/>
    <w:rsid w:val="000A0A0B"/>
    <w:rsid w:val="000A0A1A"/>
    <w:rsid w:val="000A0BD9"/>
    <w:rsid w:val="000A3D03"/>
    <w:rsid w:val="000A43F1"/>
    <w:rsid w:val="000A5AB2"/>
    <w:rsid w:val="000A652A"/>
    <w:rsid w:val="000A6574"/>
    <w:rsid w:val="000A78AD"/>
    <w:rsid w:val="000B0441"/>
    <w:rsid w:val="000B144E"/>
    <w:rsid w:val="000B14F0"/>
    <w:rsid w:val="000B16C2"/>
    <w:rsid w:val="000B2267"/>
    <w:rsid w:val="000B22A8"/>
    <w:rsid w:val="000B35C0"/>
    <w:rsid w:val="000B419D"/>
    <w:rsid w:val="000B450D"/>
    <w:rsid w:val="000B4865"/>
    <w:rsid w:val="000B5BED"/>
    <w:rsid w:val="000B66BC"/>
    <w:rsid w:val="000B700E"/>
    <w:rsid w:val="000C07FC"/>
    <w:rsid w:val="000C0858"/>
    <w:rsid w:val="000C0935"/>
    <w:rsid w:val="000C1C9D"/>
    <w:rsid w:val="000C3C6E"/>
    <w:rsid w:val="000C6B0D"/>
    <w:rsid w:val="000C6E65"/>
    <w:rsid w:val="000C7D2D"/>
    <w:rsid w:val="000D07C3"/>
    <w:rsid w:val="000D2713"/>
    <w:rsid w:val="000D36B9"/>
    <w:rsid w:val="000D3ACD"/>
    <w:rsid w:val="000D4C1C"/>
    <w:rsid w:val="000D4F63"/>
    <w:rsid w:val="000D711C"/>
    <w:rsid w:val="000E18B8"/>
    <w:rsid w:val="000E195D"/>
    <w:rsid w:val="000E3567"/>
    <w:rsid w:val="000E4010"/>
    <w:rsid w:val="000E4136"/>
    <w:rsid w:val="000E558A"/>
    <w:rsid w:val="000E6836"/>
    <w:rsid w:val="000E6930"/>
    <w:rsid w:val="000E74E9"/>
    <w:rsid w:val="000F03E5"/>
    <w:rsid w:val="000F060B"/>
    <w:rsid w:val="000F0CCB"/>
    <w:rsid w:val="000F1105"/>
    <w:rsid w:val="000F1B7D"/>
    <w:rsid w:val="000F2B30"/>
    <w:rsid w:val="000F442D"/>
    <w:rsid w:val="000F551D"/>
    <w:rsid w:val="000F712D"/>
    <w:rsid w:val="000F7E49"/>
    <w:rsid w:val="001004D5"/>
    <w:rsid w:val="00100A7C"/>
    <w:rsid w:val="00102317"/>
    <w:rsid w:val="00102810"/>
    <w:rsid w:val="00102814"/>
    <w:rsid w:val="001030EE"/>
    <w:rsid w:val="00103A19"/>
    <w:rsid w:val="00103B1B"/>
    <w:rsid w:val="001052A3"/>
    <w:rsid w:val="00106B48"/>
    <w:rsid w:val="00107BD5"/>
    <w:rsid w:val="001103C9"/>
    <w:rsid w:val="0011071E"/>
    <w:rsid w:val="00110939"/>
    <w:rsid w:val="00113626"/>
    <w:rsid w:val="00113C91"/>
    <w:rsid w:val="00114E49"/>
    <w:rsid w:val="00115425"/>
    <w:rsid w:val="00115712"/>
    <w:rsid w:val="00116389"/>
    <w:rsid w:val="0011665F"/>
    <w:rsid w:val="0011685D"/>
    <w:rsid w:val="00117457"/>
    <w:rsid w:val="00117A83"/>
    <w:rsid w:val="00117D6E"/>
    <w:rsid w:val="00120588"/>
    <w:rsid w:val="00121501"/>
    <w:rsid w:val="001221F5"/>
    <w:rsid w:val="00123B61"/>
    <w:rsid w:val="001240E1"/>
    <w:rsid w:val="00124508"/>
    <w:rsid w:val="00124C6F"/>
    <w:rsid w:val="001252B9"/>
    <w:rsid w:val="0012606B"/>
    <w:rsid w:val="00126947"/>
    <w:rsid w:val="001274C0"/>
    <w:rsid w:val="0013050D"/>
    <w:rsid w:val="00131B01"/>
    <w:rsid w:val="001333DB"/>
    <w:rsid w:val="00133565"/>
    <w:rsid w:val="00133894"/>
    <w:rsid w:val="0013441F"/>
    <w:rsid w:val="001344B5"/>
    <w:rsid w:val="001345C1"/>
    <w:rsid w:val="00134901"/>
    <w:rsid w:val="00135166"/>
    <w:rsid w:val="0013610C"/>
    <w:rsid w:val="001369CB"/>
    <w:rsid w:val="0014006E"/>
    <w:rsid w:val="0014010A"/>
    <w:rsid w:val="00140778"/>
    <w:rsid w:val="0014326E"/>
    <w:rsid w:val="0014478B"/>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30E2"/>
    <w:rsid w:val="001747E2"/>
    <w:rsid w:val="0017680A"/>
    <w:rsid w:val="0017710D"/>
    <w:rsid w:val="00177338"/>
    <w:rsid w:val="00181262"/>
    <w:rsid w:val="00181B67"/>
    <w:rsid w:val="00182103"/>
    <w:rsid w:val="001821D7"/>
    <w:rsid w:val="001828DD"/>
    <w:rsid w:val="0018622A"/>
    <w:rsid w:val="00186350"/>
    <w:rsid w:val="00186911"/>
    <w:rsid w:val="00187B60"/>
    <w:rsid w:val="00187BDB"/>
    <w:rsid w:val="001903BF"/>
    <w:rsid w:val="0019293B"/>
    <w:rsid w:val="00192C71"/>
    <w:rsid w:val="00193B1A"/>
    <w:rsid w:val="00193E0E"/>
    <w:rsid w:val="00194A8A"/>
    <w:rsid w:val="001951CC"/>
    <w:rsid w:val="00195594"/>
    <w:rsid w:val="00195CE3"/>
    <w:rsid w:val="00196886"/>
    <w:rsid w:val="00196B46"/>
    <w:rsid w:val="0019717E"/>
    <w:rsid w:val="00197943"/>
    <w:rsid w:val="00197BA9"/>
    <w:rsid w:val="001A054A"/>
    <w:rsid w:val="001A1F29"/>
    <w:rsid w:val="001A285A"/>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B48"/>
    <w:rsid w:val="001E0C8F"/>
    <w:rsid w:val="001E25D5"/>
    <w:rsid w:val="001E3A92"/>
    <w:rsid w:val="001E4E1A"/>
    <w:rsid w:val="001E5371"/>
    <w:rsid w:val="001E558D"/>
    <w:rsid w:val="001E61C3"/>
    <w:rsid w:val="001E6FEA"/>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6C4"/>
    <w:rsid w:val="00220ABB"/>
    <w:rsid w:val="00220B8D"/>
    <w:rsid w:val="00222D1C"/>
    <w:rsid w:val="00223107"/>
    <w:rsid w:val="00223399"/>
    <w:rsid w:val="0022551F"/>
    <w:rsid w:val="00225AB5"/>
    <w:rsid w:val="00225EB6"/>
    <w:rsid w:val="002279EA"/>
    <w:rsid w:val="0023017D"/>
    <w:rsid w:val="0023030F"/>
    <w:rsid w:val="0023069B"/>
    <w:rsid w:val="00232AC4"/>
    <w:rsid w:val="002332F1"/>
    <w:rsid w:val="00234D94"/>
    <w:rsid w:val="00235506"/>
    <w:rsid w:val="002356E0"/>
    <w:rsid w:val="00235C08"/>
    <w:rsid w:val="00236A07"/>
    <w:rsid w:val="002409B4"/>
    <w:rsid w:val="00240FBF"/>
    <w:rsid w:val="00243534"/>
    <w:rsid w:val="0024362B"/>
    <w:rsid w:val="00244B4B"/>
    <w:rsid w:val="00245322"/>
    <w:rsid w:val="002465AA"/>
    <w:rsid w:val="0024691C"/>
    <w:rsid w:val="00247165"/>
    <w:rsid w:val="00247551"/>
    <w:rsid w:val="00250159"/>
    <w:rsid w:val="00250270"/>
    <w:rsid w:val="002502A3"/>
    <w:rsid w:val="00250CB0"/>
    <w:rsid w:val="002525CA"/>
    <w:rsid w:val="002543CD"/>
    <w:rsid w:val="0025461E"/>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80603"/>
    <w:rsid w:val="00282A73"/>
    <w:rsid w:val="00282A8D"/>
    <w:rsid w:val="002834AA"/>
    <w:rsid w:val="00284363"/>
    <w:rsid w:val="002849F1"/>
    <w:rsid w:val="00285EDC"/>
    <w:rsid w:val="00285FD1"/>
    <w:rsid w:val="00286DAF"/>
    <w:rsid w:val="00286F89"/>
    <w:rsid w:val="002908FE"/>
    <w:rsid w:val="002917A2"/>
    <w:rsid w:val="00291FCF"/>
    <w:rsid w:val="002922D3"/>
    <w:rsid w:val="00293C1C"/>
    <w:rsid w:val="00294BF6"/>
    <w:rsid w:val="00295CC5"/>
    <w:rsid w:val="00295E28"/>
    <w:rsid w:val="002A022C"/>
    <w:rsid w:val="002A1A27"/>
    <w:rsid w:val="002A24D0"/>
    <w:rsid w:val="002A4B75"/>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6AC4"/>
    <w:rsid w:val="002F0155"/>
    <w:rsid w:val="002F081B"/>
    <w:rsid w:val="002F0BA7"/>
    <w:rsid w:val="002F1855"/>
    <w:rsid w:val="002F319B"/>
    <w:rsid w:val="002F39C7"/>
    <w:rsid w:val="002F4586"/>
    <w:rsid w:val="002F4BD8"/>
    <w:rsid w:val="002F4E5D"/>
    <w:rsid w:val="002F51E5"/>
    <w:rsid w:val="002F5A34"/>
    <w:rsid w:val="002F6C5E"/>
    <w:rsid w:val="002F702C"/>
    <w:rsid w:val="0030478E"/>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06F"/>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DF9"/>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1D9C"/>
    <w:rsid w:val="003423DB"/>
    <w:rsid w:val="00343732"/>
    <w:rsid w:val="00344406"/>
    <w:rsid w:val="0034454B"/>
    <w:rsid w:val="003447B0"/>
    <w:rsid w:val="00345A20"/>
    <w:rsid w:val="00346244"/>
    <w:rsid w:val="00346D4C"/>
    <w:rsid w:val="003477FA"/>
    <w:rsid w:val="00347E4A"/>
    <w:rsid w:val="00350115"/>
    <w:rsid w:val="00350556"/>
    <w:rsid w:val="00350C3E"/>
    <w:rsid w:val="00351B40"/>
    <w:rsid w:val="00351CC9"/>
    <w:rsid w:val="00351FE1"/>
    <w:rsid w:val="003524A7"/>
    <w:rsid w:val="00352F6B"/>
    <w:rsid w:val="00354AF9"/>
    <w:rsid w:val="00355139"/>
    <w:rsid w:val="00356985"/>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228"/>
    <w:rsid w:val="00387600"/>
    <w:rsid w:val="00387744"/>
    <w:rsid w:val="00391A22"/>
    <w:rsid w:val="00392136"/>
    <w:rsid w:val="00394948"/>
    <w:rsid w:val="00396F09"/>
    <w:rsid w:val="003974BF"/>
    <w:rsid w:val="003A0A80"/>
    <w:rsid w:val="003A175B"/>
    <w:rsid w:val="003A21E5"/>
    <w:rsid w:val="003A26C2"/>
    <w:rsid w:val="003A2B6B"/>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4DEA"/>
    <w:rsid w:val="003C59A5"/>
    <w:rsid w:val="003C5BCC"/>
    <w:rsid w:val="003C73BC"/>
    <w:rsid w:val="003D06A1"/>
    <w:rsid w:val="003D0A6A"/>
    <w:rsid w:val="003D109F"/>
    <w:rsid w:val="003D1A53"/>
    <w:rsid w:val="003D1BAA"/>
    <w:rsid w:val="003D20E7"/>
    <w:rsid w:val="003D2392"/>
    <w:rsid w:val="003D2DCD"/>
    <w:rsid w:val="003D5E32"/>
    <w:rsid w:val="003D6819"/>
    <w:rsid w:val="003D7703"/>
    <w:rsid w:val="003E0005"/>
    <w:rsid w:val="003E177E"/>
    <w:rsid w:val="003E1AA1"/>
    <w:rsid w:val="003E1EFB"/>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B3D"/>
    <w:rsid w:val="00402070"/>
    <w:rsid w:val="00402258"/>
    <w:rsid w:val="00402D22"/>
    <w:rsid w:val="00404BF7"/>
    <w:rsid w:val="00407182"/>
    <w:rsid w:val="00407201"/>
    <w:rsid w:val="00407335"/>
    <w:rsid w:val="00407C4A"/>
    <w:rsid w:val="004122C3"/>
    <w:rsid w:val="00412652"/>
    <w:rsid w:val="00412DAE"/>
    <w:rsid w:val="00413F14"/>
    <w:rsid w:val="00414016"/>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3A5A"/>
    <w:rsid w:val="0043430D"/>
    <w:rsid w:val="0043574D"/>
    <w:rsid w:val="004362CE"/>
    <w:rsid w:val="00437926"/>
    <w:rsid w:val="00437F54"/>
    <w:rsid w:val="00440500"/>
    <w:rsid w:val="00441B7E"/>
    <w:rsid w:val="00442551"/>
    <w:rsid w:val="004429DF"/>
    <w:rsid w:val="00443063"/>
    <w:rsid w:val="00443DB5"/>
    <w:rsid w:val="00444C8F"/>
    <w:rsid w:val="00445882"/>
    <w:rsid w:val="00445B4B"/>
    <w:rsid w:val="00450FE3"/>
    <w:rsid w:val="004510F7"/>
    <w:rsid w:val="00451F9E"/>
    <w:rsid w:val="004520C4"/>
    <w:rsid w:val="00452875"/>
    <w:rsid w:val="00452F47"/>
    <w:rsid w:val="00453902"/>
    <w:rsid w:val="00453B3E"/>
    <w:rsid w:val="004546EE"/>
    <w:rsid w:val="004555C1"/>
    <w:rsid w:val="00456662"/>
    <w:rsid w:val="0045684B"/>
    <w:rsid w:val="0046080C"/>
    <w:rsid w:val="0046266A"/>
    <w:rsid w:val="00462AE9"/>
    <w:rsid w:val="00462F15"/>
    <w:rsid w:val="004643DA"/>
    <w:rsid w:val="00466AE2"/>
    <w:rsid w:val="004676FD"/>
    <w:rsid w:val="00471FE8"/>
    <w:rsid w:val="00474E4B"/>
    <w:rsid w:val="00476479"/>
    <w:rsid w:val="00481456"/>
    <w:rsid w:val="00482D87"/>
    <w:rsid w:val="00482EE4"/>
    <w:rsid w:val="00483C62"/>
    <w:rsid w:val="00484CD0"/>
    <w:rsid w:val="004850F3"/>
    <w:rsid w:val="00485EE7"/>
    <w:rsid w:val="004862BA"/>
    <w:rsid w:val="004865B3"/>
    <w:rsid w:val="004870C5"/>
    <w:rsid w:val="004877AB"/>
    <w:rsid w:val="00490C42"/>
    <w:rsid w:val="00490E84"/>
    <w:rsid w:val="00491EE0"/>
    <w:rsid w:val="004930FB"/>
    <w:rsid w:val="00493D13"/>
    <w:rsid w:val="004945D4"/>
    <w:rsid w:val="00494FD0"/>
    <w:rsid w:val="00495ADD"/>
    <w:rsid w:val="00496B96"/>
    <w:rsid w:val="0049700B"/>
    <w:rsid w:val="00497ED4"/>
    <w:rsid w:val="004A16FD"/>
    <w:rsid w:val="004A19BF"/>
    <w:rsid w:val="004A1CB6"/>
    <w:rsid w:val="004A391C"/>
    <w:rsid w:val="004A40F5"/>
    <w:rsid w:val="004A58A4"/>
    <w:rsid w:val="004A6C53"/>
    <w:rsid w:val="004A7367"/>
    <w:rsid w:val="004B38A5"/>
    <w:rsid w:val="004B45FB"/>
    <w:rsid w:val="004B7C58"/>
    <w:rsid w:val="004C07D2"/>
    <w:rsid w:val="004C10D4"/>
    <w:rsid w:val="004C15BD"/>
    <w:rsid w:val="004C2958"/>
    <w:rsid w:val="004C3017"/>
    <w:rsid w:val="004C4A38"/>
    <w:rsid w:val="004D1199"/>
    <w:rsid w:val="004D15D6"/>
    <w:rsid w:val="004D1E23"/>
    <w:rsid w:val="004D2182"/>
    <w:rsid w:val="004D3E1B"/>
    <w:rsid w:val="004D57FC"/>
    <w:rsid w:val="004D77A4"/>
    <w:rsid w:val="004E0A54"/>
    <w:rsid w:val="004E19A6"/>
    <w:rsid w:val="004E1DC0"/>
    <w:rsid w:val="004E3636"/>
    <w:rsid w:val="004E3B16"/>
    <w:rsid w:val="004E4E21"/>
    <w:rsid w:val="004E7F9A"/>
    <w:rsid w:val="004F09A2"/>
    <w:rsid w:val="004F19CB"/>
    <w:rsid w:val="004F1A4F"/>
    <w:rsid w:val="004F2B26"/>
    <w:rsid w:val="004F31F9"/>
    <w:rsid w:val="004F355A"/>
    <w:rsid w:val="004F383E"/>
    <w:rsid w:val="004F398E"/>
    <w:rsid w:val="004F4E79"/>
    <w:rsid w:val="004F5002"/>
    <w:rsid w:val="004F5655"/>
    <w:rsid w:val="004F6ABE"/>
    <w:rsid w:val="004F79CB"/>
    <w:rsid w:val="005004E2"/>
    <w:rsid w:val="00500586"/>
    <w:rsid w:val="00500E07"/>
    <w:rsid w:val="00503314"/>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ABE"/>
    <w:rsid w:val="00535E0F"/>
    <w:rsid w:val="00536203"/>
    <w:rsid w:val="005375C7"/>
    <w:rsid w:val="00537852"/>
    <w:rsid w:val="00540786"/>
    <w:rsid w:val="00541F4C"/>
    <w:rsid w:val="005438AB"/>
    <w:rsid w:val="00545A12"/>
    <w:rsid w:val="0054681A"/>
    <w:rsid w:val="00546B62"/>
    <w:rsid w:val="00550C3E"/>
    <w:rsid w:val="0055141C"/>
    <w:rsid w:val="00551DF1"/>
    <w:rsid w:val="005522DB"/>
    <w:rsid w:val="00552A73"/>
    <w:rsid w:val="00552FA5"/>
    <w:rsid w:val="00553962"/>
    <w:rsid w:val="00554636"/>
    <w:rsid w:val="00554B53"/>
    <w:rsid w:val="00554B79"/>
    <w:rsid w:val="00554DCD"/>
    <w:rsid w:val="00556DA3"/>
    <w:rsid w:val="00557546"/>
    <w:rsid w:val="005578ED"/>
    <w:rsid w:val="005579A9"/>
    <w:rsid w:val="0056037B"/>
    <w:rsid w:val="00560FAB"/>
    <w:rsid w:val="00561A8C"/>
    <w:rsid w:val="00561E37"/>
    <w:rsid w:val="00563526"/>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6F98"/>
    <w:rsid w:val="005775E9"/>
    <w:rsid w:val="00580709"/>
    <w:rsid w:val="00581015"/>
    <w:rsid w:val="005811D1"/>
    <w:rsid w:val="005835E9"/>
    <w:rsid w:val="0058392A"/>
    <w:rsid w:val="00583AAC"/>
    <w:rsid w:val="00584432"/>
    <w:rsid w:val="005849B4"/>
    <w:rsid w:val="00584E31"/>
    <w:rsid w:val="005854A0"/>
    <w:rsid w:val="00585911"/>
    <w:rsid w:val="00586AFD"/>
    <w:rsid w:val="005874CC"/>
    <w:rsid w:val="00590C7C"/>
    <w:rsid w:val="00591245"/>
    <w:rsid w:val="0059282F"/>
    <w:rsid w:val="00592BA3"/>
    <w:rsid w:val="00594CEF"/>
    <w:rsid w:val="0059527F"/>
    <w:rsid w:val="00595735"/>
    <w:rsid w:val="00596C39"/>
    <w:rsid w:val="005A00F8"/>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698C"/>
    <w:rsid w:val="005C7A8A"/>
    <w:rsid w:val="005C7ECC"/>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9EC"/>
    <w:rsid w:val="00606CC5"/>
    <w:rsid w:val="00607484"/>
    <w:rsid w:val="006101A6"/>
    <w:rsid w:val="00610862"/>
    <w:rsid w:val="006108B6"/>
    <w:rsid w:val="0061213A"/>
    <w:rsid w:val="00612815"/>
    <w:rsid w:val="00612918"/>
    <w:rsid w:val="00614BC5"/>
    <w:rsid w:val="00615B68"/>
    <w:rsid w:val="00615F34"/>
    <w:rsid w:val="00616301"/>
    <w:rsid w:val="006167A8"/>
    <w:rsid w:val="00616901"/>
    <w:rsid w:val="00620E8B"/>
    <w:rsid w:val="006217F0"/>
    <w:rsid w:val="00621CFE"/>
    <w:rsid w:val="006223F5"/>
    <w:rsid w:val="0062293A"/>
    <w:rsid w:val="00625E67"/>
    <w:rsid w:val="00626158"/>
    <w:rsid w:val="006264B5"/>
    <w:rsid w:val="006266E4"/>
    <w:rsid w:val="00627126"/>
    <w:rsid w:val="00627B1F"/>
    <w:rsid w:val="006302F3"/>
    <w:rsid w:val="00631B22"/>
    <w:rsid w:val="00632FBF"/>
    <w:rsid w:val="00633157"/>
    <w:rsid w:val="0063338E"/>
    <w:rsid w:val="0063352F"/>
    <w:rsid w:val="00633754"/>
    <w:rsid w:val="00635B9D"/>
    <w:rsid w:val="00635DC7"/>
    <w:rsid w:val="00635DEC"/>
    <w:rsid w:val="00636FBB"/>
    <w:rsid w:val="0063731D"/>
    <w:rsid w:val="00637FE1"/>
    <w:rsid w:val="006405D6"/>
    <w:rsid w:val="006408FC"/>
    <w:rsid w:val="00640CD7"/>
    <w:rsid w:val="0064168A"/>
    <w:rsid w:val="00641702"/>
    <w:rsid w:val="006431A0"/>
    <w:rsid w:val="00645368"/>
    <w:rsid w:val="00646412"/>
    <w:rsid w:val="006478D9"/>
    <w:rsid w:val="00647C30"/>
    <w:rsid w:val="006502F1"/>
    <w:rsid w:val="00650A34"/>
    <w:rsid w:val="00650C98"/>
    <w:rsid w:val="00652646"/>
    <w:rsid w:val="006529AA"/>
    <w:rsid w:val="00652D4B"/>
    <w:rsid w:val="00653162"/>
    <w:rsid w:val="00654937"/>
    <w:rsid w:val="00655730"/>
    <w:rsid w:val="0066232F"/>
    <w:rsid w:val="0066254C"/>
    <w:rsid w:val="006626CC"/>
    <w:rsid w:val="00662874"/>
    <w:rsid w:val="00663E39"/>
    <w:rsid w:val="00664CD4"/>
    <w:rsid w:val="00665D96"/>
    <w:rsid w:val="00665F45"/>
    <w:rsid w:val="006660F9"/>
    <w:rsid w:val="00666479"/>
    <w:rsid w:val="00667104"/>
    <w:rsid w:val="006708B0"/>
    <w:rsid w:val="00671428"/>
    <w:rsid w:val="00672209"/>
    <w:rsid w:val="00672493"/>
    <w:rsid w:val="00674AAE"/>
    <w:rsid w:val="006750E9"/>
    <w:rsid w:val="006758C2"/>
    <w:rsid w:val="00675D6D"/>
    <w:rsid w:val="00675EC3"/>
    <w:rsid w:val="00677874"/>
    <w:rsid w:val="006778CA"/>
    <w:rsid w:val="006814B5"/>
    <w:rsid w:val="0068243D"/>
    <w:rsid w:val="00684335"/>
    <w:rsid w:val="00684790"/>
    <w:rsid w:val="00684B73"/>
    <w:rsid w:val="00686D52"/>
    <w:rsid w:val="006872F3"/>
    <w:rsid w:val="00690305"/>
    <w:rsid w:val="006909C7"/>
    <w:rsid w:val="00690B64"/>
    <w:rsid w:val="00692226"/>
    <w:rsid w:val="00692311"/>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A76FD"/>
    <w:rsid w:val="006B100C"/>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7F2"/>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296C"/>
    <w:rsid w:val="007037EF"/>
    <w:rsid w:val="00704201"/>
    <w:rsid w:val="00704515"/>
    <w:rsid w:val="00705A9A"/>
    <w:rsid w:val="00706835"/>
    <w:rsid w:val="00706995"/>
    <w:rsid w:val="007075A8"/>
    <w:rsid w:val="00707FF9"/>
    <w:rsid w:val="0071002C"/>
    <w:rsid w:val="00710185"/>
    <w:rsid w:val="00710ECF"/>
    <w:rsid w:val="00713BA3"/>
    <w:rsid w:val="007155FA"/>
    <w:rsid w:val="0071725C"/>
    <w:rsid w:val="007172E0"/>
    <w:rsid w:val="00717494"/>
    <w:rsid w:val="00717DF2"/>
    <w:rsid w:val="00721031"/>
    <w:rsid w:val="00721E88"/>
    <w:rsid w:val="00723003"/>
    <w:rsid w:val="007237E9"/>
    <w:rsid w:val="0072399A"/>
    <w:rsid w:val="00724B00"/>
    <w:rsid w:val="00724E7B"/>
    <w:rsid w:val="00725829"/>
    <w:rsid w:val="00725AE3"/>
    <w:rsid w:val="00727EE6"/>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227"/>
    <w:rsid w:val="00751BD7"/>
    <w:rsid w:val="007532CA"/>
    <w:rsid w:val="0075431E"/>
    <w:rsid w:val="007545ED"/>
    <w:rsid w:val="007546AA"/>
    <w:rsid w:val="00754ADA"/>
    <w:rsid w:val="0075529A"/>
    <w:rsid w:val="0075727D"/>
    <w:rsid w:val="00760995"/>
    <w:rsid w:val="00760F1E"/>
    <w:rsid w:val="007620BF"/>
    <w:rsid w:val="0076305B"/>
    <w:rsid w:val="007639C9"/>
    <w:rsid w:val="00763B0F"/>
    <w:rsid w:val="007651F1"/>
    <w:rsid w:val="00765315"/>
    <w:rsid w:val="007659E8"/>
    <w:rsid w:val="00765AAE"/>
    <w:rsid w:val="00765FD8"/>
    <w:rsid w:val="00766E21"/>
    <w:rsid w:val="007671C9"/>
    <w:rsid w:val="007678EB"/>
    <w:rsid w:val="00767909"/>
    <w:rsid w:val="00770571"/>
    <w:rsid w:val="00771818"/>
    <w:rsid w:val="007723EF"/>
    <w:rsid w:val="0077266B"/>
    <w:rsid w:val="00772686"/>
    <w:rsid w:val="00772CD3"/>
    <w:rsid w:val="00772E7E"/>
    <w:rsid w:val="0077490F"/>
    <w:rsid w:val="00777368"/>
    <w:rsid w:val="00777C9B"/>
    <w:rsid w:val="007805E5"/>
    <w:rsid w:val="0078066D"/>
    <w:rsid w:val="0078142F"/>
    <w:rsid w:val="00782317"/>
    <w:rsid w:val="007834E1"/>
    <w:rsid w:val="00785695"/>
    <w:rsid w:val="007861F4"/>
    <w:rsid w:val="00786B39"/>
    <w:rsid w:val="00786CB0"/>
    <w:rsid w:val="00786EA4"/>
    <w:rsid w:val="00786F3E"/>
    <w:rsid w:val="00790D0B"/>
    <w:rsid w:val="007920A2"/>
    <w:rsid w:val="0079263F"/>
    <w:rsid w:val="0079271B"/>
    <w:rsid w:val="00793AF2"/>
    <w:rsid w:val="00793B0A"/>
    <w:rsid w:val="00794BA0"/>
    <w:rsid w:val="00794D0F"/>
    <w:rsid w:val="00795814"/>
    <w:rsid w:val="00796EF7"/>
    <w:rsid w:val="00797374"/>
    <w:rsid w:val="00797CE6"/>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270"/>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4E3"/>
    <w:rsid w:val="007C46EB"/>
    <w:rsid w:val="007C4C05"/>
    <w:rsid w:val="007C4F79"/>
    <w:rsid w:val="007C5603"/>
    <w:rsid w:val="007C5F04"/>
    <w:rsid w:val="007C60CC"/>
    <w:rsid w:val="007C6645"/>
    <w:rsid w:val="007C6A21"/>
    <w:rsid w:val="007C6B1C"/>
    <w:rsid w:val="007C6C67"/>
    <w:rsid w:val="007D0FC1"/>
    <w:rsid w:val="007D1325"/>
    <w:rsid w:val="007D1907"/>
    <w:rsid w:val="007D1D00"/>
    <w:rsid w:val="007D2BB9"/>
    <w:rsid w:val="007D2DB9"/>
    <w:rsid w:val="007D331D"/>
    <w:rsid w:val="007D3E22"/>
    <w:rsid w:val="007D4433"/>
    <w:rsid w:val="007D4D7D"/>
    <w:rsid w:val="007D50B6"/>
    <w:rsid w:val="007D51F7"/>
    <w:rsid w:val="007D6449"/>
    <w:rsid w:val="007D6683"/>
    <w:rsid w:val="007D7A1F"/>
    <w:rsid w:val="007E18EC"/>
    <w:rsid w:val="007E3061"/>
    <w:rsid w:val="007E3807"/>
    <w:rsid w:val="007E457C"/>
    <w:rsid w:val="007E45D0"/>
    <w:rsid w:val="007E5572"/>
    <w:rsid w:val="007E5D62"/>
    <w:rsid w:val="007E6066"/>
    <w:rsid w:val="007E6EAA"/>
    <w:rsid w:val="007E6F46"/>
    <w:rsid w:val="007E7B9D"/>
    <w:rsid w:val="007F2068"/>
    <w:rsid w:val="007F272A"/>
    <w:rsid w:val="007F2827"/>
    <w:rsid w:val="007F2B18"/>
    <w:rsid w:val="007F2CB2"/>
    <w:rsid w:val="007F5333"/>
    <w:rsid w:val="007F53DD"/>
    <w:rsid w:val="007F6178"/>
    <w:rsid w:val="007F69E4"/>
    <w:rsid w:val="007F71C8"/>
    <w:rsid w:val="00800E20"/>
    <w:rsid w:val="008013F3"/>
    <w:rsid w:val="00801CA9"/>
    <w:rsid w:val="008021C6"/>
    <w:rsid w:val="00802273"/>
    <w:rsid w:val="00802A3A"/>
    <w:rsid w:val="008042D1"/>
    <w:rsid w:val="008047BA"/>
    <w:rsid w:val="0080527D"/>
    <w:rsid w:val="00806C0C"/>
    <w:rsid w:val="00807025"/>
    <w:rsid w:val="00807749"/>
    <w:rsid w:val="00810BAE"/>
    <w:rsid w:val="00811168"/>
    <w:rsid w:val="00811686"/>
    <w:rsid w:val="0081205F"/>
    <w:rsid w:val="00812113"/>
    <w:rsid w:val="00812C10"/>
    <w:rsid w:val="00813B12"/>
    <w:rsid w:val="0081434A"/>
    <w:rsid w:val="008153F8"/>
    <w:rsid w:val="008169B2"/>
    <w:rsid w:val="00816B5E"/>
    <w:rsid w:val="00820B48"/>
    <w:rsid w:val="00820FF1"/>
    <w:rsid w:val="00821119"/>
    <w:rsid w:val="00822920"/>
    <w:rsid w:val="008229BF"/>
    <w:rsid w:val="00823EF1"/>
    <w:rsid w:val="00824264"/>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3F1F"/>
    <w:rsid w:val="008648DA"/>
    <w:rsid w:val="0086497A"/>
    <w:rsid w:val="00864FA6"/>
    <w:rsid w:val="008652BC"/>
    <w:rsid w:val="008654A4"/>
    <w:rsid w:val="00867804"/>
    <w:rsid w:val="008700FF"/>
    <w:rsid w:val="008709D0"/>
    <w:rsid w:val="00872C29"/>
    <w:rsid w:val="00873628"/>
    <w:rsid w:val="00873E4B"/>
    <w:rsid w:val="00874517"/>
    <w:rsid w:val="0087467D"/>
    <w:rsid w:val="008746B1"/>
    <w:rsid w:val="00874861"/>
    <w:rsid w:val="008754D7"/>
    <w:rsid w:val="0087566E"/>
    <w:rsid w:val="008757EC"/>
    <w:rsid w:val="00876534"/>
    <w:rsid w:val="008765E8"/>
    <w:rsid w:val="00877083"/>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2E5F"/>
    <w:rsid w:val="008936EE"/>
    <w:rsid w:val="00893D68"/>
    <w:rsid w:val="00894097"/>
    <w:rsid w:val="00894EC2"/>
    <w:rsid w:val="00894F2A"/>
    <w:rsid w:val="0089503F"/>
    <w:rsid w:val="00895EF7"/>
    <w:rsid w:val="00896576"/>
    <w:rsid w:val="008968D4"/>
    <w:rsid w:val="008A02AB"/>
    <w:rsid w:val="008A0B8D"/>
    <w:rsid w:val="008A13AC"/>
    <w:rsid w:val="008A1713"/>
    <w:rsid w:val="008A2742"/>
    <w:rsid w:val="008A2E98"/>
    <w:rsid w:val="008A3BF3"/>
    <w:rsid w:val="008A426C"/>
    <w:rsid w:val="008A5545"/>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C0F1B"/>
    <w:rsid w:val="008C46DC"/>
    <w:rsid w:val="008C5E3E"/>
    <w:rsid w:val="008C67A2"/>
    <w:rsid w:val="008D0BEE"/>
    <w:rsid w:val="008D0F58"/>
    <w:rsid w:val="008D15BE"/>
    <w:rsid w:val="008D1A43"/>
    <w:rsid w:val="008D372F"/>
    <w:rsid w:val="008D435F"/>
    <w:rsid w:val="008D4D62"/>
    <w:rsid w:val="008D5102"/>
    <w:rsid w:val="008D5B56"/>
    <w:rsid w:val="008D6CAB"/>
    <w:rsid w:val="008D6E10"/>
    <w:rsid w:val="008D75BF"/>
    <w:rsid w:val="008D78C3"/>
    <w:rsid w:val="008E03C2"/>
    <w:rsid w:val="008E0495"/>
    <w:rsid w:val="008E0684"/>
    <w:rsid w:val="008E0889"/>
    <w:rsid w:val="008E229F"/>
    <w:rsid w:val="008E37E6"/>
    <w:rsid w:val="008E3CE0"/>
    <w:rsid w:val="008E477E"/>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0716"/>
    <w:rsid w:val="008F24B1"/>
    <w:rsid w:val="008F2711"/>
    <w:rsid w:val="008F331B"/>
    <w:rsid w:val="008F3CED"/>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4CE9"/>
    <w:rsid w:val="009067EE"/>
    <w:rsid w:val="009072D0"/>
    <w:rsid w:val="0091242A"/>
    <w:rsid w:val="00914077"/>
    <w:rsid w:val="00916612"/>
    <w:rsid w:val="009171DC"/>
    <w:rsid w:val="0091762F"/>
    <w:rsid w:val="00917FDF"/>
    <w:rsid w:val="00920F4C"/>
    <w:rsid w:val="00921217"/>
    <w:rsid w:val="00921E21"/>
    <w:rsid w:val="009224C2"/>
    <w:rsid w:val="00922ACD"/>
    <w:rsid w:val="00922FEC"/>
    <w:rsid w:val="00924EFA"/>
    <w:rsid w:val="00926EA1"/>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2003"/>
    <w:rsid w:val="009447B1"/>
    <w:rsid w:val="00945E93"/>
    <w:rsid w:val="00945EA9"/>
    <w:rsid w:val="00946B67"/>
    <w:rsid w:val="00946D25"/>
    <w:rsid w:val="00947C8D"/>
    <w:rsid w:val="009513B2"/>
    <w:rsid w:val="00951927"/>
    <w:rsid w:val="00952F13"/>
    <w:rsid w:val="00954C78"/>
    <w:rsid w:val="00956166"/>
    <w:rsid w:val="0095657D"/>
    <w:rsid w:val="009569B5"/>
    <w:rsid w:val="009573E3"/>
    <w:rsid w:val="00957B9D"/>
    <w:rsid w:val="00957BBD"/>
    <w:rsid w:val="00957C42"/>
    <w:rsid w:val="0096002A"/>
    <w:rsid w:val="009608D0"/>
    <w:rsid w:val="00962054"/>
    <w:rsid w:val="00963213"/>
    <w:rsid w:val="00963927"/>
    <w:rsid w:val="00963F31"/>
    <w:rsid w:val="0096404E"/>
    <w:rsid w:val="00964682"/>
    <w:rsid w:val="00966B07"/>
    <w:rsid w:val="00967FA0"/>
    <w:rsid w:val="0097112C"/>
    <w:rsid w:val="00971D52"/>
    <w:rsid w:val="009729DD"/>
    <w:rsid w:val="009752D1"/>
    <w:rsid w:val="0097538C"/>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1BC"/>
    <w:rsid w:val="009A0974"/>
    <w:rsid w:val="009A2E94"/>
    <w:rsid w:val="009A4794"/>
    <w:rsid w:val="009A5E61"/>
    <w:rsid w:val="009A62B1"/>
    <w:rsid w:val="009A68BE"/>
    <w:rsid w:val="009A6E7F"/>
    <w:rsid w:val="009A7031"/>
    <w:rsid w:val="009B1064"/>
    <w:rsid w:val="009B1F70"/>
    <w:rsid w:val="009B1FB6"/>
    <w:rsid w:val="009B2843"/>
    <w:rsid w:val="009B3EDB"/>
    <w:rsid w:val="009B421B"/>
    <w:rsid w:val="009B475D"/>
    <w:rsid w:val="009B585A"/>
    <w:rsid w:val="009B6188"/>
    <w:rsid w:val="009B682F"/>
    <w:rsid w:val="009B6BB2"/>
    <w:rsid w:val="009B70E2"/>
    <w:rsid w:val="009B7CFA"/>
    <w:rsid w:val="009B7FBE"/>
    <w:rsid w:val="009C0FCE"/>
    <w:rsid w:val="009C1012"/>
    <w:rsid w:val="009C1093"/>
    <w:rsid w:val="009C323E"/>
    <w:rsid w:val="009C3513"/>
    <w:rsid w:val="009C45A2"/>
    <w:rsid w:val="009C5F34"/>
    <w:rsid w:val="009C638A"/>
    <w:rsid w:val="009C7101"/>
    <w:rsid w:val="009C748C"/>
    <w:rsid w:val="009C7836"/>
    <w:rsid w:val="009D0A26"/>
    <w:rsid w:val="009D13D9"/>
    <w:rsid w:val="009D1F0E"/>
    <w:rsid w:val="009D31E5"/>
    <w:rsid w:val="009D3266"/>
    <w:rsid w:val="009D34C8"/>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8FB"/>
    <w:rsid w:val="00A14BFB"/>
    <w:rsid w:val="00A1596B"/>
    <w:rsid w:val="00A1606D"/>
    <w:rsid w:val="00A16869"/>
    <w:rsid w:val="00A1701D"/>
    <w:rsid w:val="00A20505"/>
    <w:rsid w:val="00A2132C"/>
    <w:rsid w:val="00A21ACD"/>
    <w:rsid w:val="00A22CED"/>
    <w:rsid w:val="00A253CD"/>
    <w:rsid w:val="00A26180"/>
    <w:rsid w:val="00A32F63"/>
    <w:rsid w:val="00A34266"/>
    <w:rsid w:val="00A34461"/>
    <w:rsid w:val="00A34C93"/>
    <w:rsid w:val="00A36938"/>
    <w:rsid w:val="00A36C6A"/>
    <w:rsid w:val="00A37648"/>
    <w:rsid w:val="00A378C5"/>
    <w:rsid w:val="00A37C9E"/>
    <w:rsid w:val="00A40098"/>
    <w:rsid w:val="00A411AA"/>
    <w:rsid w:val="00A42D31"/>
    <w:rsid w:val="00A4309A"/>
    <w:rsid w:val="00A43ADF"/>
    <w:rsid w:val="00A44789"/>
    <w:rsid w:val="00A463CE"/>
    <w:rsid w:val="00A46619"/>
    <w:rsid w:val="00A47B64"/>
    <w:rsid w:val="00A503B3"/>
    <w:rsid w:val="00A50D9F"/>
    <w:rsid w:val="00A52042"/>
    <w:rsid w:val="00A52C78"/>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00D7"/>
    <w:rsid w:val="00A710ED"/>
    <w:rsid w:val="00A714CD"/>
    <w:rsid w:val="00A71D48"/>
    <w:rsid w:val="00A730F6"/>
    <w:rsid w:val="00A74D0C"/>
    <w:rsid w:val="00A74EE6"/>
    <w:rsid w:val="00A75346"/>
    <w:rsid w:val="00A75785"/>
    <w:rsid w:val="00A75C6E"/>
    <w:rsid w:val="00A7765F"/>
    <w:rsid w:val="00A77F35"/>
    <w:rsid w:val="00A82AC2"/>
    <w:rsid w:val="00A8497F"/>
    <w:rsid w:val="00A84B2B"/>
    <w:rsid w:val="00A8551F"/>
    <w:rsid w:val="00A85C5F"/>
    <w:rsid w:val="00A912AA"/>
    <w:rsid w:val="00A9144B"/>
    <w:rsid w:val="00A92F4F"/>
    <w:rsid w:val="00A930B6"/>
    <w:rsid w:val="00A93C5B"/>
    <w:rsid w:val="00A93D71"/>
    <w:rsid w:val="00A93EE6"/>
    <w:rsid w:val="00A93FFE"/>
    <w:rsid w:val="00A945BC"/>
    <w:rsid w:val="00A95584"/>
    <w:rsid w:val="00A95CB2"/>
    <w:rsid w:val="00A9625E"/>
    <w:rsid w:val="00A9749F"/>
    <w:rsid w:val="00A97718"/>
    <w:rsid w:val="00A97DC2"/>
    <w:rsid w:val="00AA01A7"/>
    <w:rsid w:val="00AA0BD3"/>
    <w:rsid w:val="00AA1660"/>
    <w:rsid w:val="00AA1DB9"/>
    <w:rsid w:val="00AA2C1D"/>
    <w:rsid w:val="00AA2D41"/>
    <w:rsid w:val="00AA2FA2"/>
    <w:rsid w:val="00AA36EB"/>
    <w:rsid w:val="00AA39BA"/>
    <w:rsid w:val="00AA4AA8"/>
    <w:rsid w:val="00AA4F06"/>
    <w:rsid w:val="00AA62C8"/>
    <w:rsid w:val="00AA635F"/>
    <w:rsid w:val="00AA7CDC"/>
    <w:rsid w:val="00AB0820"/>
    <w:rsid w:val="00AB0C5A"/>
    <w:rsid w:val="00AB14A8"/>
    <w:rsid w:val="00AB2FD7"/>
    <w:rsid w:val="00AB39C2"/>
    <w:rsid w:val="00AB3D45"/>
    <w:rsid w:val="00AB4128"/>
    <w:rsid w:val="00AB48ED"/>
    <w:rsid w:val="00AB4BFD"/>
    <w:rsid w:val="00AB5767"/>
    <w:rsid w:val="00AB671F"/>
    <w:rsid w:val="00AB676A"/>
    <w:rsid w:val="00AB6969"/>
    <w:rsid w:val="00AC0330"/>
    <w:rsid w:val="00AC257B"/>
    <w:rsid w:val="00AC3383"/>
    <w:rsid w:val="00AC38F5"/>
    <w:rsid w:val="00AC401E"/>
    <w:rsid w:val="00AC4501"/>
    <w:rsid w:val="00AC4DB7"/>
    <w:rsid w:val="00AC4E77"/>
    <w:rsid w:val="00AC7229"/>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0E05"/>
    <w:rsid w:val="00AF1AD0"/>
    <w:rsid w:val="00AF24B3"/>
    <w:rsid w:val="00AF7053"/>
    <w:rsid w:val="00B0071A"/>
    <w:rsid w:val="00B00FDF"/>
    <w:rsid w:val="00B052D6"/>
    <w:rsid w:val="00B05B29"/>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366"/>
    <w:rsid w:val="00B233DC"/>
    <w:rsid w:val="00B2355A"/>
    <w:rsid w:val="00B235AD"/>
    <w:rsid w:val="00B23D31"/>
    <w:rsid w:val="00B24C13"/>
    <w:rsid w:val="00B257AD"/>
    <w:rsid w:val="00B269D7"/>
    <w:rsid w:val="00B30F18"/>
    <w:rsid w:val="00B313EE"/>
    <w:rsid w:val="00B315AD"/>
    <w:rsid w:val="00B32F89"/>
    <w:rsid w:val="00B334D4"/>
    <w:rsid w:val="00B335C3"/>
    <w:rsid w:val="00B34764"/>
    <w:rsid w:val="00B35441"/>
    <w:rsid w:val="00B3544D"/>
    <w:rsid w:val="00B361ED"/>
    <w:rsid w:val="00B3676C"/>
    <w:rsid w:val="00B3738D"/>
    <w:rsid w:val="00B37C9F"/>
    <w:rsid w:val="00B40FCF"/>
    <w:rsid w:val="00B41911"/>
    <w:rsid w:val="00B41944"/>
    <w:rsid w:val="00B41A1D"/>
    <w:rsid w:val="00B41D85"/>
    <w:rsid w:val="00B42085"/>
    <w:rsid w:val="00B43AA2"/>
    <w:rsid w:val="00B448E9"/>
    <w:rsid w:val="00B449E1"/>
    <w:rsid w:val="00B44FB2"/>
    <w:rsid w:val="00B4735F"/>
    <w:rsid w:val="00B476AD"/>
    <w:rsid w:val="00B51341"/>
    <w:rsid w:val="00B51A9A"/>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292A"/>
    <w:rsid w:val="00B7383C"/>
    <w:rsid w:val="00B749E1"/>
    <w:rsid w:val="00B74CE0"/>
    <w:rsid w:val="00B75151"/>
    <w:rsid w:val="00B75A30"/>
    <w:rsid w:val="00B76433"/>
    <w:rsid w:val="00B76701"/>
    <w:rsid w:val="00B76B99"/>
    <w:rsid w:val="00B77C59"/>
    <w:rsid w:val="00B80867"/>
    <w:rsid w:val="00B81B74"/>
    <w:rsid w:val="00B81C81"/>
    <w:rsid w:val="00B83315"/>
    <w:rsid w:val="00B843F1"/>
    <w:rsid w:val="00B8551A"/>
    <w:rsid w:val="00B85593"/>
    <w:rsid w:val="00B875CF"/>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C48"/>
    <w:rsid w:val="00BC4C8D"/>
    <w:rsid w:val="00BC5617"/>
    <w:rsid w:val="00BC68B6"/>
    <w:rsid w:val="00BC7283"/>
    <w:rsid w:val="00BD0269"/>
    <w:rsid w:val="00BD1602"/>
    <w:rsid w:val="00BD3651"/>
    <w:rsid w:val="00BD385E"/>
    <w:rsid w:val="00BD39B9"/>
    <w:rsid w:val="00BD4149"/>
    <w:rsid w:val="00BD49AD"/>
    <w:rsid w:val="00BD529B"/>
    <w:rsid w:val="00BD5B44"/>
    <w:rsid w:val="00BD5E46"/>
    <w:rsid w:val="00BD7590"/>
    <w:rsid w:val="00BD790B"/>
    <w:rsid w:val="00BE0D8C"/>
    <w:rsid w:val="00BE0E28"/>
    <w:rsid w:val="00BE1C43"/>
    <w:rsid w:val="00BE1F33"/>
    <w:rsid w:val="00BE3397"/>
    <w:rsid w:val="00BE3696"/>
    <w:rsid w:val="00BE3A39"/>
    <w:rsid w:val="00BE4237"/>
    <w:rsid w:val="00BE441B"/>
    <w:rsid w:val="00BE471F"/>
    <w:rsid w:val="00BE4CFC"/>
    <w:rsid w:val="00BE56F7"/>
    <w:rsid w:val="00BE643E"/>
    <w:rsid w:val="00BE7046"/>
    <w:rsid w:val="00BE7247"/>
    <w:rsid w:val="00BE7969"/>
    <w:rsid w:val="00BE7CF8"/>
    <w:rsid w:val="00BE7E99"/>
    <w:rsid w:val="00BF05CB"/>
    <w:rsid w:val="00BF520E"/>
    <w:rsid w:val="00BF5260"/>
    <w:rsid w:val="00BF6B4C"/>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5E5D"/>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587B"/>
    <w:rsid w:val="00C264BE"/>
    <w:rsid w:val="00C30369"/>
    <w:rsid w:val="00C30400"/>
    <w:rsid w:val="00C30777"/>
    <w:rsid w:val="00C30C91"/>
    <w:rsid w:val="00C31A05"/>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7102"/>
    <w:rsid w:val="00C57B46"/>
    <w:rsid w:val="00C61416"/>
    <w:rsid w:val="00C632BD"/>
    <w:rsid w:val="00C63CE5"/>
    <w:rsid w:val="00C64CA7"/>
    <w:rsid w:val="00C64EFC"/>
    <w:rsid w:val="00C652B2"/>
    <w:rsid w:val="00C6551B"/>
    <w:rsid w:val="00C657CA"/>
    <w:rsid w:val="00C6585A"/>
    <w:rsid w:val="00C65A0C"/>
    <w:rsid w:val="00C65C73"/>
    <w:rsid w:val="00C666BC"/>
    <w:rsid w:val="00C6692A"/>
    <w:rsid w:val="00C71F95"/>
    <w:rsid w:val="00C7200C"/>
    <w:rsid w:val="00C72534"/>
    <w:rsid w:val="00C73D40"/>
    <w:rsid w:val="00C73E14"/>
    <w:rsid w:val="00C75488"/>
    <w:rsid w:val="00C764C4"/>
    <w:rsid w:val="00C764F5"/>
    <w:rsid w:val="00C77D48"/>
    <w:rsid w:val="00C80372"/>
    <w:rsid w:val="00C8099E"/>
    <w:rsid w:val="00C80A62"/>
    <w:rsid w:val="00C817F7"/>
    <w:rsid w:val="00C81BE8"/>
    <w:rsid w:val="00C81CF8"/>
    <w:rsid w:val="00C82F3E"/>
    <w:rsid w:val="00C84533"/>
    <w:rsid w:val="00C85083"/>
    <w:rsid w:val="00C913D1"/>
    <w:rsid w:val="00C91ACD"/>
    <w:rsid w:val="00C92EC6"/>
    <w:rsid w:val="00C92FE3"/>
    <w:rsid w:val="00C931A2"/>
    <w:rsid w:val="00C93B9E"/>
    <w:rsid w:val="00C94578"/>
    <w:rsid w:val="00C95FE5"/>
    <w:rsid w:val="00C97E1C"/>
    <w:rsid w:val="00CA0A5A"/>
    <w:rsid w:val="00CA1EB9"/>
    <w:rsid w:val="00CA273A"/>
    <w:rsid w:val="00CA467E"/>
    <w:rsid w:val="00CA46E0"/>
    <w:rsid w:val="00CA535D"/>
    <w:rsid w:val="00CA5594"/>
    <w:rsid w:val="00CA7229"/>
    <w:rsid w:val="00CA778A"/>
    <w:rsid w:val="00CA7A6F"/>
    <w:rsid w:val="00CB15B0"/>
    <w:rsid w:val="00CB242A"/>
    <w:rsid w:val="00CB4ACD"/>
    <w:rsid w:val="00CB5DCA"/>
    <w:rsid w:val="00CB6695"/>
    <w:rsid w:val="00CB70B0"/>
    <w:rsid w:val="00CB73FD"/>
    <w:rsid w:val="00CB7EBB"/>
    <w:rsid w:val="00CB7F53"/>
    <w:rsid w:val="00CC0105"/>
    <w:rsid w:val="00CC06C6"/>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2EC6"/>
    <w:rsid w:val="00CD3FCB"/>
    <w:rsid w:val="00CD5497"/>
    <w:rsid w:val="00CD5F7D"/>
    <w:rsid w:val="00CD63D5"/>
    <w:rsid w:val="00CD6406"/>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F8F"/>
    <w:rsid w:val="00CF4D74"/>
    <w:rsid w:val="00CF5534"/>
    <w:rsid w:val="00CF5588"/>
    <w:rsid w:val="00CF55F6"/>
    <w:rsid w:val="00CF6CF3"/>
    <w:rsid w:val="00CF7978"/>
    <w:rsid w:val="00CF7982"/>
    <w:rsid w:val="00D006E2"/>
    <w:rsid w:val="00D01307"/>
    <w:rsid w:val="00D01421"/>
    <w:rsid w:val="00D01572"/>
    <w:rsid w:val="00D020FE"/>
    <w:rsid w:val="00D02F84"/>
    <w:rsid w:val="00D0344F"/>
    <w:rsid w:val="00D040DC"/>
    <w:rsid w:val="00D05C0B"/>
    <w:rsid w:val="00D07241"/>
    <w:rsid w:val="00D0776E"/>
    <w:rsid w:val="00D07989"/>
    <w:rsid w:val="00D1019F"/>
    <w:rsid w:val="00D10262"/>
    <w:rsid w:val="00D11F8B"/>
    <w:rsid w:val="00D129DE"/>
    <w:rsid w:val="00D1483E"/>
    <w:rsid w:val="00D15D60"/>
    <w:rsid w:val="00D16A5A"/>
    <w:rsid w:val="00D16B63"/>
    <w:rsid w:val="00D1718B"/>
    <w:rsid w:val="00D17425"/>
    <w:rsid w:val="00D17BA2"/>
    <w:rsid w:val="00D21F0B"/>
    <w:rsid w:val="00D22756"/>
    <w:rsid w:val="00D22EA6"/>
    <w:rsid w:val="00D23167"/>
    <w:rsid w:val="00D2427A"/>
    <w:rsid w:val="00D245A7"/>
    <w:rsid w:val="00D25F97"/>
    <w:rsid w:val="00D269D2"/>
    <w:rsid w:val="00D27D88"/>
    <w:rsid w:val="00D32EA4"/>
    <w:rsid w:val="00D34235"/>
    <w:rsid w:val="00D34CC2"/>
    <w:rsid w:val="00D35346"/>
    <w:rsid w:val="00D35EA2"/>
    <w:rsid w:val="00D371A8"/>
    <w:rsid w:val="00D37A55"/>
    <w:rsid w:val="00D40E01"/>
    <w:rsid w:val="00D413B1"/>
    <w:rsid w:val="00D436EE"/>
    <w:rsid w:val="00D446D4"/>
    <w:rsid w:val="00D44A1A"/>
    <w:rsid w:val="00D465F2"/>
    <w:rsid w:val="00D4710A"/>
    <w:rsid w:val="00D47865"/>
    <w:rsid w:val="00D5072B"/>
    <w:rsid w:val="00D50757"/>
    <w:rsid w:val="00D50F5A"/>
    <w:rsid w:val="00D51D55"/>
    <w:rsid w:val="00D5457A"/>
    <w:rsid w:val="00D54C93"/>
    <w:rsid w:val="00D5547B"/>
    <w:rsid w:val="00D55B5E"/>
    <w:rsid w:val="00D5642F"/>
    <w:rsid w:val="00D56D9A"/>
    <w:rsid w:val="00D57108"/>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383"/>
    <w:rsid w:val="00D85B1F"/>
    <w:rsid w:val="00D866B6"/>
    <w:rsid w:val="00D91454"/>
    <w:rsid w:val="00D92C8B"/>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8DC"/>
    <w:rsid w:val="00DB1AC6"/>
    <w:rsid w:val="00DB21A1"/>
    <w:rsid w:val="00DB2712"/>
    <w:rsid w:val="00DB41BE"/>
    <w:rsid w:val="00DB5CCF"/>
    <w:rsid w:val="00DB6817"/>
    <w:rsid w:val="00DB73E6"/>
    <w:rsid w:val="00DB7CB1"/>
    <w:rsid w:val="00DC0F1A"/>
    <w:rsid w:val="00DC17E0"/>
    <w:rsid w:val="00DC1A67"/>
    <w:rsid w:val="00DC2B5A"/>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6282"/>
    <w:rsid w:val="00E07063"/>
    <w:rsid w:val="00E0789E"/>
    <w:rsid w:val="00E10F81"/>
    <w:rsid w:val="00E111F2"/>
    <w:rsid w:val="00E113CB"/>
    <w:rsid w:val="00E11DD6"/>
    <w:rsid w:val="00E11F11"/>
    <w:rsid w:val="00E12692"/>
    <w:rsid w:val="00E12991"/>
    <w:rsid w:val="00E13584"/>
    <w:rsid w:val="00E13734"/>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2E2"/>
    <w:rsid w:val="00E255D6"/>
    <w:rsid w:val="00E25C65"/>
    <w:rsid w:val="00E25E5E"/>
    <w:rsid w:val="00E26B41"/>
    <w:rsid w:val="00E2753F"/>
    <w:rsid w:val="00E30855"/>
    <w:rsid w:val="00E32CED"/>
    <w:rsid w:val="00E33E08"/>
    <w:rsid w:val="00E3402A"/>
    <w:rsid w:val="00E347B5"/>
    <w:rsid w:val="00E35A2E"/>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47D56"/>
    <w:rsid w:val="00E5025E"/>
    <w:rsid w:val="00E5055B"/>
    <w:rsid w:val="00E520E4"/>
    <w:rsid w:val="00E52E3B"/>
    <w:rsid w:val="00E5335D"/>
    <w:rsid w:val="00E539C2"/>
    <w:rsid w:val="00E546C1"/>
    <w:rsid w:val="00E5473B"/>
    <w:rsid w:val="00E553C2"/>
    <w:rsid w:val="00E570E9"/>
    <w:rsid w:val="00E57A1A"/>
    <w:rsid w:val="00E6092A"/>
    <w:rsid w:val="00E6301A"/>
    <w:rsid w:val="00E631B7"/>
    <w:rsid w:val="00E63719"/>
    <w:rsid w:val="00E63DFC"/>
    <w:rsid w:val="00E64067"/>
    <w:rsid w:val="00E65406"/>
    <w:rsid w:val="00E659DD"/>
    <w:rsid w:val="00E65A3D"/>
    <w:rsid w:val="00E669B3"/>
    <w:rsid w:val="00E67C7F"/>
    <w:rsid w:val="00E70087"/>
    <w:rsid w:val="00E704DF"/>
    <w:rsid w:val="00E7221E"/>
    <w:rsid w:val="00E72521"/>
    <w:rsid w:val="00E72D0A"/>
    <w:rsid w:val="00E732A3"/>
    <w:rsid w:val="00E74A1D"/>
    <w:rsid w:val="00E75397"/>
    <w:rsid w:val="00E77602"/>
    <w:rsid w:val="00E77BB0"/>
    <w:rsid w:val="00E77C94"/>
    <w:rsid w:val="00E80EB2"/>
    <w:rsid w:val="00E81496"/>
    <w:rsid w:val="00E8329F"/>
    <w:rsid w:val="00E83C97"/>
    <w:rsid w:val="00E84565"/>
    <w:rsid w:val="00E86685"/>
    <w:rsid w:val="00E866E7"/>
    <w:rsid w:val="00E86C9F"/>
    <w:rsid w:val="00E91D9F"/>
    <w:rsid w:val="00E91F4D"/>
    <w:rsid w:val="00E92522"/>
    <w:rsid w:val="00E94D57"/>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4095"/>
    <w:rsid w:val="00EA42E5"/>
    <w:rsid w:val="00EA4329"/>
    <w:rsid w:val="00EA4516"/>
    <w:rsid w:val="00EA4A87"/>
    <w:rsid w:val="00EA4AB5"/>
    <w:rsid w:val="00EA5D58"/>
    <w:rsid w:val="00EA64A9"/>
    <w:rsid w:val="00EB13DC"/>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D77FB"/>
    <w:rsid w:val="00EE0B50"/>
    <w:rsid w:val="00EE2466"/>
    <w:rsid w:val="00EE2BC4"/>
    <w:rsid w:val="00EE2EB9"/>
    <w:rsid w:val="00EE39EB"/>
    <w:rsid w:val="00EE3BE9"/>
    <w:rsid w:val="00EE416A"/>
    <w:rsid w:val="00EE46E4"/>
    <w:rsid w:val="00EE55DF"/>
    <w:rsid w:val="00EE6A45"/>
    <w:rsid w:val="00EE7A53"/>
    <w:rsid w:val="00EF01AD"/>
    <w:rsid w:val="00EF04E8"/>
    <w:rsid w:val="00EF0C88"/>
    <w:rsid w:val="00EF2A43"/>
    <w:rsid w:val="00EF3481"/>
    <w:rsid w:val="00EF4B5E"/>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243C"/>
    <w:rsid w:val="00F134A7"/>
    <w:rsid w:val="00F14760"/>
    <w:rsid w:val="00F14C83"/>
    <w:rsid w:val="00F14F87"/>
    <w:rsid w:val="00F16C64"/>
    <w:rsid w:val="00F1798E"/>
    <w:rsid w:val="00F217D6"/>
    <w:rsid w:val="00F21E95"/>
    <w:rsid w:val="00F225A8"/>
    <w:rsid w:val="00F23A6D"/>
    <w:rsid w:val="00F2427F"/>
    <w:rsid w:val="00F25DF9"/>
    <w:rsid w:val="00F26247"/>
    <w:rsid w:val="00F27D51"/>
    <w:rsid w:val="00F3049A"/>
    <w:rsid w:val="00F31592"/>
    <w:rsid w:val="00F31887"/>
    <w:rsid w:val="00F33C1F"/>
    <w:rsid w:val="00F33DD9"/>
    <w:rsid w:val="00F35144"/>
    <w:rsid w:val="00F36443"/>
    <w:rsid w:val="00F36AA3"/>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2555"/>
    <w:rsid w:val="00F53341"/>
    <w:rsid w:val="00F547CF"/>
    <w:rsid w:val="00F54F29"/>
    <w:rsid w:val="00F554A8"/>
    <w:rsid w:val="00F55980"/>
    <w:rsid w:val="00F563C4"/>
    <w:rsid w:val="00F57595"/>
    <w:rsid w:val="00F575A6"/>
    <w:rsid w:val="00F6074E"/>
    <w:rsid w:val="00F6183C"/>
    <w:rsid w:val="00F63690"/>
    <w:rsid w:val="00F63726"/>
    <w:rsid w:val="00F650B8"/>
    <w:rsid w:val="00F65DF6"/>
    <w:rsid w:val="00F66678"/>
    <w:rsid w:val="00F66C6E"/>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B89"/>
    <w:rsid w:val="00F92E39"/>
    <w:rsid w:val="00F935B8"/>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3A05"/>
    <w:rsid w:val="00FB4B64"/>
    <w:rsid w:val="00FB50B7"/>
    <w:rsid w:val="00FB764F"/>
    <w:rsid w:val="00FC0EB9"/>
    <w:rsid w:val="00FC1507"/>
    <w:rsid w:val="00FC1527"/>
    <w:rsid w:val="00FC18D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6B9"/>
    <w:rsid w:val="00FE6731"/>
    <w:rsid w:val="00FE6F54"/>
    <w:rsid w:val="00FE7CEA"/>
    <w:rsid w:val="00FF0995"/>
    <w:rsid w:val="00FF1E5F"/>
    <w:rsid w:val="00FF2410"/>
    <w:rsid w:val="00FF2636"/>
    <w:rsid w:val="00FF3678"/>
    <w:rsid w:val="00FF3799"/>
    <w:rsid w:val="00FF4236"/>
    <w:rsid w:val="00FF5F63"/>
    <w:rsid w:val="00FF7DC9"/>
    <w:rsid w:val="00FF7F17"/>
    <w:rsid w:val="00FF7FCB"/>
    <w:rsid w:val="0158F1A2"/>
    <w:rsid w:val="01F16BE6"/>
    <w:rsid w:val="024F46A1"/>
    <w:rsid w:val="02A4CEE3"/>
    <w:rsid w:val="03B4A1FC"/>
    <w:rsid w:val="043A6732"/>
    <w:rsid w:val="04929F43"/>
    <w:rsid w:val="05A2FF13"/>
    <w:rsid w:val="07A3DBB8"/>
    <w:rsid w:val="0B992555"/>
    <w:rsid w:val="0C98ECB6"/>
    <w:rsid w:val="0D970D61"/>
    <w:rsid w:val="0E6A369C"/>
    <w:rsid w:val="0EC915E4"/>
    <w:rsid w:val="0F2F54F1"/>
    <w:rsid w:val="12A28502"/>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9183A2"/>
    <w:rsid w:val="29A5B77A"/>
    <w:rsid w:val="2B80D2F0"/>
    <w:rsid w:val="2B9EF120"/>
    <w:rsid w:val="2C5BED17"/>
    <w:rsid w:val="2D5F8F11"/>
    <w:rsid w:val="2DC810C2"/>
    <w:rsid w:val="32F803DD"/>
    <w:rsid w:val="3332EB59"/>
    <w:rsid w:val="37A89AD4"/>
    <w:rsid w:val="38E499DF"/>
    <w:rsid w:val="3AFAB361"/>
    <w:rsid w:val="3B97F0FB"/>
    <w:rsid w:val="3EAB4B72"/>
    <w:rsid w:val="3F5EE3E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227D87"/>
    <w:rsid w:val="5EB1F276"/>
    <w:rsid w:val="5F06C254"/>
    <w:rsid w:val="619860C5"/>
    <w:rsid w:val="6353D406"/>
    <w:rsid w:val="64C6E6B5"/>
    <w:rsid w:val="6572B6E7"/>
    <w:rsid w:val="66E87A4F"/>
    <w:rsid w:val="6713C001"/>
    <w:rsid w:val="67A70CF4"/>
    <w:rsid w:val="683612CA"/>
    <w:rsid w:val="690CE97F"/>
    <w:rsid w:val="6DAD70C4"/>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C922846C-1C81-45DD-8408-160B8F1F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253CD"/>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A20505"/>
    <w:rPr>
      <w:sz w:val="16"/>
      <w:szCs w:val="16"/>
    </w:rPr>
  </w:style>
  <w:style w:type="paragraph" w:styleId="Kommentartext">
    <w:name w:val="annotation text"/>
    <w:basedOn w:val="Standard"/>
    <w:link w:val="KommentartextZchn"/>
    <w:uiPriority w:val="99"/>
    <w:unhideWhenUsed/>
    <w:rsid w:val="00A20505"/>
    <w:pPr>
      <w:spacing w:line="240" w:lineRule="auto"/>
    </w:pPr>
    <w:rPr>
      <w:sz w:val="20"/>
      <w:szCs w:val="20"/>
    </w:rPr>
  </w:style>
  <w:style w:type="character" w:customStyle="1" w:styleId="KommentartextZchn">
    <w:name w:val="Kommentartext Zchn"/>
    <w:basedOn w:val="Absatz-Standardschriftart"/>
    <w:link w:val="Kommentartext"/>
    <w:uiPriority w:val="99"/>
    <w:rsid w:val="00A20505"/>
    <w:rPr>
      <w:sz w:val="20"/>
      <w:szCs w:val="20"/>
      <w:lang w:val="en-GB"/>
    </w:rPr>
  </w:style>
  <w:style w:type="paragraph" w:styleId="Kommentarthema">
    <w:name w:val="annotation subject"/>
    <w:basedOn w:val="Kommentartext"/>
    <w:next w:val="Kommentartext"/>
    <w:link w:val="KommentarthemaZchn"/>
    <w:uiPriority w:val="99"/>
    <w:semiHidden/>
    <w:unhideWhenUsed/>
    <w:rsid w:val="00A20505"/>
    <w:rPr>
      <w:b/>
      <w:bCs/>
    </w:rPr>
  </w:style>
  <w:style w:type="character" w:customStyle="1" w:styleId="KommentarthemaZchn">
    <w:name w:val="Kommentarthema Zchn"/>
    <w:basedOn w:val="KommentartextZchn"/>
    <w:link w:val="Kommentarthema"/>
    <w:uiPriority w:val="99"/>
    <w:semiHidden/>
    <w:rsid w:val="00A20505"/>
    <w:rPr>
      <w:b/>
      <w:bCs/>
      <w:sz w:val="20"/>
      <w:szCs w:val="20"/>
      <w:lang w:val="en-GB"/>
    </w:rPr>
  </w:style>
  <w:style w:type="paragraph" w:styleId="berarbeitung">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aik.robbe@sennheiser.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ewsroom.sennheiser.com/sennheiser-setzt-bei-der-ise-2025-auf-globale-partnerschaften-und-allianzen"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4E71BF45-50F6-445A-95AB-BEE7ED1B1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616</Words>
  <Characters>3888</Characters>
  <Application>Microsoft Office Word</Application>
  <DocSecurity>0</DocSecurity>
  <Lines>32</Lines>
  <Paragraphs>8</Paragraphs>
  <ScaleCrop>false</ScaleCrop>
  <Company>Sennheiser electronic GmbH &amp; Co. KG</Company>
  <LinksUpToDate>false</LinksUpToDate>
  <CharactersWithSpaces>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Anja Lorenz</cp:lastModifiedBy>
  <cp:revision>47</cp:revision>
  <cp:lastPrinted>2021-10-08T23:51:00Z</cp:lastPrinted>
  <dcterms:created xsi:type="dcterms:W3CDTF">2025-01-31T13:31:00Z</dcterms:created>
  <dcterms:modified xsi:type="dcterms:W3CDTF">2025-02-03T15:03:00Z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MediaServiceImageTags">
    <vt:lpwstr/>
  </property>
  <property fmtid="{D5CDD505-2E9C-101B-9397-08002B2CF9AE}" pid="4" name="ContentTypeId">
    <vt:lpwstr>0x01010053721C8A722B11469633187C8A29FA86</vt:lpwstr>
  </property>
</Properties>
</file>